
<file path=[Content_Types].xml><?xml version="1.0" encoding="utf-8"?>
<Types xmlns="http://schemas.openxmlformats.org/package/2006/content-types">
  <Default Extension="emf" ContentType="image/x-emf"/>
  <Default Extension="gif" ContentType="image/gif"/>
  <Default Extension="jpeg" ContentType="image/jpe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9098B1" w14:textId="77777777" w:rsidR="00B81404" w:rsidRPr="00D55DF1" w:rsidRDefault="00B81404" w:rsidP="00B81404">
      <w:pPr>
        <w:spacing w:line="360" w:lineRule="auto"/>
        <w:jc w:val="center"/>
        <w:rPr>
          <w:rFonts w:asciiTheme="majorHAnsi" w:hAnsiTheme="majorHAnsi"/>
          <w:b/>
          <w:i/>
          <w:sz w:val="24"/>
          <w:szCs w:val="24"/>
          <w:u w:val="single"/>
        </w:rPr>
      </w:pPr>
      <w:r w:rsidRPr="00D55DF1">
        <w:rPr>
          <w:rFonts w:asciiTheme="majorHAnsi" w:hAnsiTheme="majorHAnsi"/>
          <w:b/>
          <w:noProof/>
          <w:sz w:val="24"/>
          <w:szCs w:val="24"/>
          <w:u w:val="single"/>
          <w:lang w:eastAsia="en-US"/>
        </w:rPr>
        <w:drawing>
          <wp:inline distT="0" distB="0" distL="0" distR="0" wp14:anchorId="44F41E29" wp14:editId="6D38BD4E">
            <wp:extent cx="939800" cy="450273"/>
            <wp:effectExtent l="76200" t="76200" r="107950" b="121285"/>
            <wp:docPr id="4" name="Picture 1" descr="C:\Users\User\AppData\Local\Microsoft\Windows\INetCache\Content.Word\Save the Environment Eth. 20221002_214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Save the Environment Eth. 20221002_214356.jpg"/>
                    <pic:cNvPicPr>
                      <a:picLocks noChangeAspect="1" noChangeArrowheads="1"/>
                    </pic:cNvPicPr>
                  </pic:nvPicPr>
                  <pic:blipFill>
                    <a:blip r:embed="rId7"/>
                    <a:srcRect/>
                    <a:stretch>
                      <a:fillRect/>
                    </a:stretch>
                  </pic:blipFill>
                  <pic:spPr bwMode="auto">
                    <a:xfrm>
                      <a:off x="0" y="0"/>
                      <a:ext cx="944468" cy="452509"/>
                    </a:xfrm>
                    <a:prstGeom prst="rect">
                      <a:avLst/>
                    </a:prstGeom>
                    <a:solidFill>
                      <a:schemeClr val="bg1"/>
                    </a:solidFill>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33EAEEB" w14:textId="77777777" w:rsidR="00B81404" w:rsidRPr="00D55DF1" w:rsidRDefault="00B81404" w:rsidP="007572EF">
      <w:pPr>
        <w:pStyle w:val="Heading2"/>
        <w:jc w:val="center"/>
        <w:rPr>
          <w:color w:val="auto"/>
          <w:sz w:val="24"/>
          <w:szCs w:val="24"/>
        </w:rPr>
      </w:pPr>
      <w:r w:rsidRPr="00D55DF1">
        <w:rPr>
          <w:rFonts w:cs="Times New Roman"/>
          <w:i/>
          <w:color w:val="auto"/>
          <w:sz w:val="24"/>
          <w:szCs w:val="24"/>
        </w:rPr>
        <w:t>Save the Environment Ethiopia</w:t>
      </w:r>
    </w:p>
    <w:p w14:paraId="06C94770" w14:textId="77777777" w:rsidR="00B81404" w:rsidRPr="00D55DF1" w:rsidRDefault="00B81404" w:rsidP="007572EF">
      <w:pPr>
        <w:spacing w:line="240" w:lineRule="auto"/>
        <w:jc w:val="center"/>
        <w:rPr>
          <w:rFonts w:asciiTheme="majorHAnsi" w:hAnsiTheme="majorHAnsi" w:cs="Times New Roman"/>
          <w:b/>
          <w:i/>
          <w:sz w:val="24"/>
          <w:szCs w:val="24"/>
        </w:rPr>
      </w:pPr>
      <w:r w:rsidRPr="00D55DF1">
        <w:rPr>
          <w:rFonts w:asciiTheme="majorHAnsi" w:hAnsiTheme="majorHAnsi" w:cs="Times New Roman"/>
          <w:b/>
          <w:i/>
          <w:sz w:val="24"/>
          <w:szCs w:val="24"/>
        </w:rPr>
        <w:t>Shedder Field Office</w:t>
      </w:r>
    </w:p>
    <w:p w14:paraId="72C653E6" w14:textId="08747CB8" w:rsidR="00FA32C1" w:rsidRPr="00D55DF1" w:rsidRDefault="00B04440" w:rsidP="007572EF">
      <w:pPr>
        <w:jc w:val="center"/>
        <w:rPr>
          <w:rFonts w:asciiTheme="majorHAnsi" w:hAnsiTheme="majorHAnsi" w:cs="Times New Roman"/>
          <w:b/>
          <w:bCs/>
          <w:i/>
          <w:sz w:val="24"/>
          <w:szCs w:val="24"/>
        </w:rPr>
      </w:pPr>
      <w:r>
        <w:rPr>
          <w:rFonts w:asciiTheme="majorHAnsi" w:hAnsiTheme="majorHAnsi" w:cs="Times New Roman"/>
          <w:b/>
          <w:bCs/>
          <w:i/>
          <w:sz w:val="24"/>
          <w:szCs w:val="24"/>
        </w:rPr>
        <w:t>Annual</w:t>
      </w:r>
      <w:r w:rsidR="00FA32C1" w:rsidRPr="00D55DF1">
        <w:rPr>
          <w:rFonts w:asciiTheme="majorHAnsi" w:hAnsiTheme="majorHAnsi" w:cs="Times New Roman"/>
          <w:b/>
          <w:bCs/>
          <w:i/>
          <w:sz w:val="24"/>
          <w:szCs w:val="24"/>
        </w:rPr>
        <w:t xml:space="preserve"> Report on 2023</w:t>
      </w:r>
    </w:p>
    <w:tbl>
      <w:tblPr>
        <w:tblStyle w:val="TableGrid"/>
        <w:tblW w:w="14954" w:type="dxa"/>
        <w:tblInd w:w="-536" w:type="dxa"/>
        <w:tblLayout w:type="fixed"/>
        <w:tblLook w:val="04A0" w:firstRow="1" w:lastRow="0" w:firstColumn="1" w:lastColumn="0" w:noHBand="0" w:noVBand="1"/>
      </w:tblPr>
      <w:tblGrid>
        <w:gridCol w:w="1454"/>
        <w:gridCol w:w="2790"/>
        <w:gridCol w:w="2880"/>
        <w:gridCol w:w="2790"/>
        <w:gridCol w:w="5040"/>
      </w:tblGrid>
      <w:tr w:rsidR="00B04440" w:rsidRPr="00D55DF1" w14:paraId="0428898A" w14:textId="77777777" w:rsidTr="00D574F2">
        <w:trPr>
          <w:trHeight w:val="1295"/>
        </w:trPr>
        <w:tc>
          <w:tcPr>
            <w:tcW w:w="1454" w:type="dxa"/>
            <w:shd w:val="clear" w:color="auto" w:fill="92D050"/>
          </w:tcPr>
          <w:p w14:paraId="3D8D91F2" w14:textId="77777777" w:rsidR="00FA32C1" w:rsidRPr="00D55DF1" w:rsidRDefault="00FA32C1" w:rsidP="00CB4F77">
            <w:pPr>
              <w:spacing w:line="360" w:lineRule="auto"/>
              <w:rPr>
                <w:rFonts w:asciiTheme="majorHAnsi" w:hAnsiTheme="majorHAnsi" w:cs="Times New Roman"/>
                <w:b/>
                <w:bCs/>
                <w:sz w:val="24"/>
                <w:szCs w:val="24"/>
              </w:rPr>
            </w:pPr>
            <w:r w:rsidRPr="00D55DF1">
              <w:rPr>
                <w:rFonts w:asciiTheme="majorHAnsi" w:hAnsiTheme="majorHAnsi" w:cs="Times New Roman"/>
                <w:b/>
                <w:bCs/>
                <w:sz w:val="24"/>
                <w:szCs w:val="24"/>
              </w:rPr>
              <w:t>Output(s)</w:t>
            </w:r>
          </w:p>
        </w:tc>
        <w:tc>
          <w:tcPr>
            <w:tcW w:w="2790" w:type="dxa"/>
            <w:shd w:val="clear" w:color="auto" w:fill="92D050"/>
          </w:tcPr>
          <w:p w14:paraId="7B24C043" w14:textId="43F024A8" w:rsidR="00FA32C1" w:rsidRPr="00D55DF1" w:rsidRDefault="00FA32C1" w:rsidP="00CB4F77">
            <w:pPr>
              <w:spacing w:line="360" w:lineRule="auto"/>
              <w:rPr>
                <w:rFonts w:asciiTheme="majorHAnsi" w:hAnsiTheme="majorHAnsi" w:cs="Times New Roman"/>
                <w:b/>
                <w:bCs/>
                <w:sz w:val="24"/>
                <w:szCs w:val="24"/>
              </w:rPr>
            </w:pPr>
            <w:r w:rsidRPr="00D55DF1">
              <w:rPr>
                <w:rFonts w:asciiTheme="majorHAnsi" w:hAnsiTheme="majorHAnsi" w:cs="Times New Roman"/>
                <w:b/>
                <w:bCs/>
                <w:sz w:val="24"/>
                <w:szCs w:val="24"/>
              </w:rPr>
              <w:t xml:space="preserve">Brief Description of </w:t>
            </w:r>
            <w:r w:rsidR="00D84665" w:rsidRPr="00D55DF1">
              <w:rPr>
                <w:rFonts w:asciiTheme="majorHAnsi" w:hAnsiTheme="majorHAnsi" w:cs="Times New Roman"/>
                <w:b/>
                <w:bCs/>
                <w:sz w:val="24"/>
                <w:szCs w:val="24"/>
              </w:rPr>
              <w:t>Activities Related</w:t>
            </w:r>
            <w:r w:rsidRPr="00D55DF1">
              <w:rPr>
                <w:rFonts w:asciiTheme="majorHAnsi" w:hAnsiTheme="majorHAnsi" w:cs="Times New Roman"/>
                <w:b/>
                <w:bCs/>
                <w:sz w:val="24"/>
                <w:szCs w:val="24"/>
              </w:rPr>
              <w:t xml:space="preserve"> to Output </w:t>
            </w:r>
          </w:p>
        </w:tc>
        <w:tc>
          <w:tcPr>
            <w:tcW w:w="2880" w:type="dxa"/>
            <w:shd w:val="clear" w:color="auto" w:fill="92D050"/>
          </w:tcPr>
          <w:p w14:paraId="4BF0B1E4" w14:textId="77777777" w:rsidR="00FA32C1" w:rsidRPr="00D55DF1" w:rsidRDefault="00FA32C1" w:rsidP="00CB4F77">
            <w:pPr>
              <w:spacing w:line="360" w:lineRule="auto"/>
              <w:rPr>
                <w:rFonts w:asciiTheme="majorHAnsi" w:hAnsiTheme="majorHAnsi" w:cs="Times New Roman"/>
                <w:b/>
                <w:bCs/>
                <w:sz w:val="24"/>
                <w:szCs w:val="24"/>
              </w:rPr>
            </w:pPr>
            <w:r w:rsidRPr="00D55DF1">
              <w:rPr>
                <w:rFonts w:asciiTheme="majorHAnsi" w:hAnsiTheme="majorHAnsi" w:cs="Times New Roman"/>
                <w:b/>
                <w:bCs/>
                <w:sz w:val="24"/>
                <w:szCs w:val="24"/>
              </w:rPr>
              <w:t>Performance Indicator(s)</w:t>
            </w:r>
          </w:p>
        </w:tc>
        <w:tc>
          <w:tcPr>
            <w:tcW w:w="2790" w:type="dxa"/>
            <w:shd w:val="clear" w:color="auto" w:fill="92D050"/>
          </w:tcPr>
          <w:p w14:paraId="6BE552DD" w14:textId="77777777" w:rsidR="00FA32C1" w:rsidRPr="00D55DF1" w:rsidRDefault="00FA32C1" w:rsidP="00CB4F77">
            <w:pPr>
              <w:spacing w:line="360" w:lineRule="auto"/>
              <w:rPr>
                <w:rFonts w:asciiTheme="majorHAnsi" w:hAnsiTheme="majorHAnsi" w:cs="Times New Roman"/>
                <w:b/>
                <w:bCs/>
                <w:sz w:val="24"/>
                <w:szCs w:val="24"/>
              </w:rPr>
            </w:pPr>
            <w:r w:rsidRPr="00D55DF1">
              <w:rPr>
                <w:rFonts w:asciiTheme="majorHAnsi" w:hAnsiTheme="majorHAnsi" w:cs="Times New Roman"/>
                <w:b/>
                <w:bCs/>
                <w:sz w:val="24"/>
                <w:szCs w:val="24"/>
              </w:rPr>
              <w:t>Performance Targets(s)</w:t>
            </w:r>
          </w:p>
        </w:tc>
        <w:tc>
          <w:tcPr>
            <w:tcW w:w="5040" w:type="dxa"/>
            <w:shd w:val="clear" w:color="auto" w:fill="92D050"/>
          </w:tcPr>
          <w:p w14:paraId="57A8DCB9" w14:textId="77777777" w:rsidR="00FA32C1" w:rsidRPr="00D55DF1" w:rsidRDefault="00FA32C1" w:rsidP="00CB4F77">
            <w:pPr>
              <w:spacing w:line="360" w:lineRule="auto"/>
              <w:rPr>
                <w:rFonts w:asciiTheme="majorHAnsi" w:hAnsiTheme="majorHAnsi" w:cs="Times New Roman"/>
                <w:b/>
                <w:bCs/>
                <w:sz w:val="24"/>
                <w:szCs w:val="24"/>
              </w:rPr>
            </w:pPr>
            <w:r w:rsidRPr="00D55DF1">
              <w:rPr>
                <w:rFonts w:asciiTheme="majorHAnsi" w:hAnsiTheme="majorHAnsi" w:cs="Times New Roman"/>
                <w:b/>
                <w:bCs/>
                <w:sz w:val="24"/>
                <w:szCs w:val="24"/>
              </w:rPr>
              <w:t xml:space="preserve">Actual Performance </w:t>
            </w:r>
          </w:p>
        </w:tc>
      </w:tr>
      <w:tr w:rsidR="00B04440" w:rsidRPr="00D55DF1" w14:paraId="2F0F9E71" w14:textId="77777777" w:rsidTr="00D574F2">
        <w:trPr>
          <w:trHeight w:val="2060"/>
        </w:trPr>
        <w:tc>
          <w:tcPr>
            <w:tcW w:w="1454" w:type="dxa"/>
            <w:vMerge w:val="restart"/>
          </w:tcPr>
          <w:p w14:paraId="22312EEE" w14:textId="77777777" w:rsidR="00FA32C1" w:rsidRPr="00D55DF1" w:rsidRDefault="00686175" w:rsidP="00D55DF1">
            <w:pPr>
              <w:spacing w:line="360" w:lineRule="auto"/>
              <w:rPr>
                <w:rFonts w:asciiTheme="majorHAnsi" w:hAnsiTheme="majorHAnsi" w:cs="Times New Roman"/>
                <w:b/>
                <w:sz w:val="24"/>
                <w:szCs w:val="24"/>
              </w:rPr>
            </w:pPr>
            <w:r>
              <w:rPr>
                <w:rFonts w:asciiTheme="majorHAnsi" w:hAnsiTheme="majorHAnsi" w:cstheme="minorHAnsi"/>
                <w:sz w:val="24"/>
                <w:szCs w:val="24"/>
              </w:rPr>
              <w:t>By 2023</w:t>
            </w:r>
            <w:r w:rsidR="009B0A40" w:rsidRPr="00D55DF1">
              <w:rPr>
                <w:rFonts w:asciiTheme="majorHAnsi" w:hAnsiTheme="majorHAnsi" w:cstheme="minorHAnsi"/>
                <w:sz w:val="24"/>
                <w:szCs w:val="24"/>
              </w:rPr>
              <w:t>, Tree and woodlot plantation undertaken</w:t>
            </w:r>
            <w:r w:rsidR="00FA32C1" w:rsidRPr="00D55DF1">
              <w:rPr>
                <w:rFonts w:asciiTheme="majorHAnsi" w:hAnsiTheme="majorHAnsi" w:cs="Times New Roman"/>
                <w:b/>
                <w:sz w:val="24"/>
                <w:szCs w:val="24"/>
              </w:rPr>
              <w:t xml:space="preserve"> </w:t>
            </w:r>
          </w:p>
        </w:tc>
        <w:tc>
          <w:tcPr>
            <w:tcW w:w="2790" w:type="dxa"/>
            <w:vMerge w:val="restart"/>
          </w:tcPr>
          <w:p w14:paraId="53E211FD" w14:textId="5F11A439" w:rsidR="009B0A40" w:rsidRPr="00D55DF1" w:rsidRDefault="009B0A40" w:rsidP="00D55DF1">
            <w:pPr>
              <w:spacing w:line="360" w:lineRule="auto"/>
              <w:rPr>
                <w:rFonts w:asciiTheme="majorHAnsi" w:hAnsiTheme="majorHAnsi" w:cstheme="minorHAnsi"/>
                <w:sz w:val="24"/>
                <w:szCs w:val="24"/>
              </w:rPr>
            </w:pPr>
            <w:r w:rsidRPr="00D55DF1">
              <w:rPr>
                <w:rFonts w:asciiTheme="majorHAnsi" w:hAnsiTheme="majorHAnsi" w:cstheme="minorHAnsi"/>
                <w:sz w:val="24"/>
                <w:szCs w:val="24"/>
              </w:rPr>
              <w:t xml:space="preserve">More than 20,000 seedlings of different species will be raised in the shedder nursery sites. Out of these seedlings germinated 4,000 of them will be planted in 1 </w:t>
            </w:r>
            <w:r w:rsidR="00B04440" w:rsidRPr="00D55DF1">
              <w:rPr>
                <w:rFonts w:asciiTheme="majorHAnsi" w:hAnsiTheme="majorHAnsi" w:cstheme="minorHAnsi"/>
                <w:sz w:val="24"/>
                <w:szCs w:val="24"/>
              </w:rPr>
              <w:t>hectare</w:t>
            </w:r>
            <w:r w:rsidRPr="00D55DF1">
              <w:rPr>
                <w:rFonts w:asciiTheme="majorHAnsi" w:hAnsiTheme="majorHAnsi" w:cstheme="minorHAnsi"/>
                <w:sz w:val="24"/>
                <w:szCs w:val="24"/>
              </w:rPr>
              <w:t xml:space="preserve"> of land and others will be </w:t>
            </w:r>
            <w:r w:rsidRPr="00D55DF1">
              <w:rPr>
                <w:rFonts w:asciiTheme="majorHAnsi" w:hAnsiTheme="majorHAnsi" w:cstheme="minorHAnsi"/>
                <w:sz w:val="24"/>
                <w:szCs w:val="24"/>
              </w:rPr>
              <w:lastRenderedPageBreak/>
              <w:t>distributed.</w:t>
            </w:r>
          </w:p>
          <w:p w14:paraId="22D8F339" w14:textId="77777777" w:rsidR="00FA32C1" w:rsidRPr="00D55DF1" w:rsidRDefault="00FA32C1" w:rsidP="00D55DF1">
            <w:pPr>
              <w:spacing w:line="360" w:lineRule="auto"/>
              <w:rPr>
                <w:rFonts w:asciiTheme="majorHAnsi" w:hAnsiTheme="majorHAnsi" w:cs="Times New Roman"/>
                <w:sz w:val="24"/>
                <w:szCs w:val="24"/>
              </w:rPr>
            </w:pPr>
          </w:p>
        </w:tc>
        <w:tc>
          <w:tcPr>
            <w:tcW w:w="2880" w:type="dxa"/>
          </w:tcPr>
          <w:p w14:paraId="77F7A327" w14:textId="77777777" w:rsidR="00FA32C1" w:rsidRPr="00D55DF1" w:rsidRDefault="009B0A40" w:rsidP="00D55DF1">
            <w:pPr>
              <w:spacing w:line="360" w:lineRule="auto"/>
              <w:rPr>
                <w:rFonts w:asciiTheme="majorHAnsi" w:hAnsiTheme="majorHAnsi" w:cs="Times New Roman"/>
                <w:sz w:val="24"/>
                <w:szCs w:val="24"/>
              </w:rPr>
            </w:pPr>
            <w:r w:rsidRPr="00D55DF1">
              <w:rPr>
                <w:rFonts w:asciiTheme="majorHAnsi" w:hAnsiTheme="majorHAnsi" w:cstheme="minorHAnsi"/>
                <w:sz w:val="24"/>
                <w:szCs w:val="24"/>
              </w:rPr>
              <w:lastRenderedPageBreak/>
              <w:t># of tree seedling raised in the nursery site</w:t>
            </w:r>
          </w:p>
        </w:tc>
        <w:tc>
          <w:tcPr>
            <w:tcW w:w="2790" w:type="dxa"/>
          </w:tcPr>
          <w:p w14:paraId="723AFA03" w14:textId="77777777" w:rsidR="00FA32C1" w:rsidRPr="00D55DF1" w:rsidRDefault="008869E3" w:rsidP="00CB4F77">
            <w:pPr>
              <w:spacing w:line="360" w:lineRule="auto"/>
              <w:rPr>
                <w:rFonts w:asciiTheme="majorHAnsi" w:hAnsiTheme="majorHAnsi" w:cs="Times New Roman"/>
                <w:sz w:val="24"/>
                <w:szCs w:val="24"/>
              </w:rPr>
            </w:pPr>
            <w:r w:rsidRPr="00D55DF1">
              <w:rPr>
                <w:rFonts w:asciiTheme="majorHAnsi" w:hAnsiTheme="majorHAnsi" w:cstheme="minorHAnsi"/>
                <w:sz w:val="24"/>
                <w:szCs w:val="24"/>
              </w:rPr>
              <w:t>More than 20,000 seedlings of different species will be raised in the shedder nursery sites.</w:t>
            </w:r>
            <w:r>
              <w:rPr>
                <w:rFonts w:asciiTheme="majorHAnsi" w:hAnsiTheme="majorHAnsi" w:cstheme="minorHAnsi"/>
                <w:sz w:val="24"/>
                <w:szCs w:val="24"/>
              </w:rPr>
              <w:t xml:space="preserve"> </w:t>
            </w:r>
          </w:p>
        </w:tc>
        <w:tc>
          <w:tcPr>
            <w:tcW w:w="5040" w:type="dxa"/>
          </w:tcPr>
          <w:p w14:paraId="5B02EB27" w14:textId="77777777" w:rsidR="00D37527" w:rsidRDefault="003B35CA" w:rsidP="008066CA">
            <w:pPr>
              <w:spacing w:line="360" w:lineRule="auto"/>
              <w:rPr>
                <w:rFonts w:asciiTheme="majorHAnsi" w:hAnsiTheme="majorHAnsi" w:cstheme="minorHAnsi"/>
                <w:sz w:val="24"/>
                <w:szCs w:val="24"/>
              </w:rPr>
            </w:pPr>
            <w:r>
              <w:rPr>
                <w:rFonts w:asciiTheme="majorHAnsi" w:hAnsiTheme="majorHAnsi" w:cstheme="minorHAnsi"/>
                <w:sz w:val="24"/>
                <w:szCs w:val="24"/>
              </w:rPr>
              <w:t>1</w:t>
            </w:r>
            <w:r w:rsidR="00D84665">
              <w:rPr>
                <w:rFonts w:asciiTheme="majorHAnsi" w:hAnsiTheme="majorHAnsi" w:cstheme="minorHAnsi"/>
                <w:sz w:val="24"/>
                <w:szCs w:val="24"/>
              </w:rPr>
              <w:t>8</w:t>
            </w:r>
            <w:r w:rsidR="00F4463B" w:rsidRPr="00D55DF1">
              <w:rPr>
                <w:rFonts w:asciiTheme="majorHAnsi" w:hAnsiTheme="majorHAnsi" w:cstheme="minorHAnsi"/>
                <w:sz w:val="24"/>
                <w:szCs w:val="24"/>
              </w:rPr>
              <w:t>,</w:t>
            </w:r>
            <w:r w:rsidR="00D84665">
              <w:rPr>
                <w:rFonts w:asciiTheme="majorHAnsi" w:hAnsiTheme="majorHAnsi" w:cstheme="minorHAnsi"/>
                <w:sz w:val="24"/>
                <w:szCs w:val="24"/>
              </w:rPr>
              <w:t>5</w:t>
            </w:r>
            <w:r w:rsidR="00F4463B" w:rsidRPr="00D55DF1">
              <w:rPr>
                <w:rFonts w:asciiTheme="majorHAnsi" w:hAnsiTheme="majorHAnsi" w:cstheme="minorHAnsi"/>
                <w:sz w:val="24"/>
                <w:szCs w:val="24"/>
              </w:rPr>
              <w:t>00 seedli</w:t>
            </w:r>
            <w:r w:rsidR="00F4463B">
              <w:rPr>
                <w:rFonts w:asciiTheme="majorHAnsi" w:hAnsiTheme="majorHAnsi" w:cstheme="minorHAnsi"/>
                <w:sz w:val="24"/>
                <w:szCs w:val="24"/>
              </w:rPr>
              <w:t xml:space="preserve">ngs of different species were </w:t>
            </w:r>
            <w:r>
              <w:rPr>
                <w:rFonts w:asciiTheme="majorHAnsi" w:hAnsiTheme="majorHAnsi" w:cstheme="minorHAnsi"/>
                <w:sz w:val="24"/>
                <w:szCs w:val="24"/>
              </w:rPr>
              <w:t>raised in the Shedder Nursery Site</w:t>
            </w:r>
            <w:r w:rsidR="00F4463B" w:rsidRPr="00D55DF1">
              <w:rPr>
                <w:rFonts w:asciiTheme="majorHAnsi" w:hAnsiTheme="majorHAnsi" w:cstheme="minorHAnsi"/>
                <w:sz w:val="24"/>
                <w:szCs w:val="24"/>
              </w:rPr>
              <w:t>.</w:t>
            </w:r>
          </w:p>
          <w:p w14:paraId="5B964631" w14:textId="76657888" w:rsidR="00197B54" w:rsidRPr="00D37527" w:rsidRDefault="00197B54" w:rsidP="008066CA">
            <w:pPr>
              <w:spacing w:line="360" w:lineRule="auto"/>
              <w:rPr>
                <w:rFonts w:asciiTheme="majorHAnsi" w:hAnsiTheme="majorHAnsi" w:cstheme="minorHAnsi"/>
                <w:sz w:val="24"/>
                <w:szCs w:val="24"/>
              </w:rPr>
            </w:pPr>
            <w:r>
              <w:rPr>
                <w:rFonts w:asciiTheme="majorHAnsi" w:hAnsiTheme="majorHAnsi" w:cstheme="minorHAnsi"/>
                <w:sz w:val="24"/>
                <w:szCs w:val="24"/>
              </w:rPr>
              <w:t xml:space="preserve">1500 of seedlings weren’t germinated due to the water salinity and insects, and the quality seed.  </w:t>
            </w:r>
          </w:p>
        </w:tc>
      </w:tr>
      <w:tr w:rsidR="00B04440" w:rsidRPr="00D55DF1" w14:paraId="64F6DCCA" w14:textId="77777777" w:rsidTr="00D574F2">
        <w:trPr>
          <w:trHeight w:val="834"/>
        </w:trPr>
        <w:tc>
          <w:tcPr>
            <w:tcW w:w="1454" w:type="dxa"/>
            <w:vMerge/>
          </w:tcPr>
          <w:p w14:paraId="053E2A53" w14:textId="77777777" w:rsidR="00FA32C1" w:rsidRPr="00D55DF1" w:rsidRDefault="00FA32C1" w:rsidP="00D55DF1">
            <w:pPr>
              <w:spacing w:line="360" w:lineRule="auto"/>
              <w:rPr>
                <w:rFonts w:asciiTheme="majorHAnsi" w:hAnsiTheme="majorHAnsi" w:cs="Times New Roman"/>
                <w:sz w:val="24"/>
                <w:szCs w:val="24"/>
              </w:rPr>
            </w:pPr>
          </w:p>
        </w:tc>
        <w:tc>
          <w:tcPr>
            <w:tcW w:w="2790" w:type="dxa"/>
            <w:vMerge/>
          </w:tcPr>
          <w:p w14:paraId="3CEA5A64" w14:textId="77777777" w:rsidR="00FA32C1" w:rsidRPr="00D55DF1" w:rsidRDefault="00FA32C1" w:rsidP="00D55DF1">
            <w:pPr>
              <w:spacing w:line="360" w:lineRule="auto"/>
              <w:rPr>
                <w:rFonts w:asciiTheme="majorHAnsi" w:hAnsiTheme="majorHAnsi" w:cs="Times New Roman"/>
                <w:sz w:val="24"/>
                <w:szCs w:val="24"/>
              </w:rPr>
            </w:pPr>
          </w:p>
        </w:tc>
        <w:tc>
          <w:tcPr>
            <w:tcW w:w="2880" w:type="dxa"/>
          </w:tcPr>
          <w:p w14:paraId="059A7690" w14:textId="77777777" w:rsidR="00FA32C1" w:rsidRPr="00D55DF1" w:rsidRDefault="00C80B84" w:rsidP="00D55DF1">
            <w:pPr>
              <w:spacing w:line="360" w:lineRule="auto"/>
              <w:rPr>
                <w:rFonts w:asciiTheme="majorHAnsi" w:hAnsiTheme="majorHAnsi" w:cs="Times New Roman"/>
                <w:sz w:val="24"/>
                <w:szCs w:val="24"/>
              </w:rPr>
            </w:pPr>
            <w:r>
              <w:rPr>
                <w:rFonts w:asciiTheme="majorHAnsi" w:hAnsiTheme="majorHAnsi" w:cstheme="minorHAnsi"/>
                <w:sz w:val="24"/>
                <w:szCs w:val="24"/>
              </w:rPr>
              <w:t># tree S</w:t>
            </w:r>
            <w:r w:rsidR="00D55DF1" w:rsidRPr="00D55DF1">
              <w:rPr>
                <w:rFonts w:asciiTheme="majorHAnsi" w:hAnsiTheme="majorHAnsi" w:cstheme="minorHAnsi"/>
                <w:sz w:val="24"/>
                <w:szCs w:val="24"/>
              </w:rPr>
              <w:t>eedling planted in the selected UNHCR rehabilitation site</w:t>
            </w:r>
          </w:p>
        </w:tc>
        <w:tc>
          <w:tcPr>
            <w:tcW w:w="2790" w:type="dxa"/>
          </w:tcPr>
          <w:p w14:paraId="11C329B0" w14:textId="77777777" w:rsidR="00FA32C1" w:rsidRPr="00D55DF1" w:rsidRDefault="008869E3" w:rsidP="008869E3">
            <w:pPr>
              <w:spacing w:line="360" w:lineRule="auto"/>
              <w:rPr>
                <w:rFonts w:asciiTheme="majorHAnsi" w:hAnsiTheme="majorHAnsi" w:cs="Times New Roman"/>
                <w:sz w:val="24"/>
                <w:szCs w:val="24"/>
              </w:rPr>
            </w:pPr>
            <w:r w:rsidRPr="00D55DF1">
              <w:rPr>
                <w:rFonts w:asciiTheme="majorHAnsi" w:hAnsiTheme="majorHAnsi" w:cstheme="minorHAnsi"/>
                <w:sz w:val="24"/>
                <w:szCs w:val="24"/>
              </w:rPr>
              <w:t>4,000 of them will be planted in 1</w:t>
            </w:r>
            <w:r>
              <w:rPr>
                <w:rFonts w:asciiTheme="majorHAnsi" w:hAnsiTheme="majorHAnsi" w:cstheme="minorHAnsi"/>
                <w:sz w:val="24"/>
                <w:szCs w:val="24"/>
              </w:rPr>
              <w:t xml:space="preserve">20 of soil bunds constructed </w:t>
            </w:r>
            <w:r w:rsidRPr="00D55DF1">
              <w:rPr>
                <w:rFonts w:asciiTheme="majorHAnsi" w:hAnsiTheme="majorHAnsi" w:cstheme="minorHAnsi"/>
                <w:sz w:val="24"/>
                <w:szCs w:val="24"/>
              </w:rPr>
              <w:t xml:space="preserve"> </w:t>
            </w:r>
          </w:p>
        </w:tc>
        <w:tc>
          <w:tcPr>
            <w:tcW w:w="5040" w:type="dxa"/>
          </w:tcPr>
          <w:p w14:paraId="07230155" w14:textId="465C81F8" w:rsidR="00FA32C1" w:rsidRPr="00D55DF1" w:rsidRDefault="00197B54" w:rsidP="00074570">
            <w:pPr>
              <w:spacing w:line="360" w:lineRule="auto"/>
              <w:rPr>
                <w:rFonts w:asciiTheme="majorHAnsi" w:hAnsiTheme="majorHAnsi" w:cs="Times New Roman"/>
                <w:sz w:val="24"/>
                <w:szCs w:val="24"/>
              </w:rPr>
            </w:pPr>
            <w:r>
              <w:rPr>
                <w:rFonts w:asciiTheme="majorHAnsi" w:hAnsiTheme="majorHAnsi" w:cs="Times New Roman"/>
                <w:sz w:val="24"/>
                <w:szCs w:val="24"/>
              </w:rPr>
              <w:t xml:space="preserve">3500 of acacia species were transplanted constructed 120 soil bunds of 2023, physical rehabilitation land plane and replaced </w:t>
            </w:r>
            <w:r w:rsidR="00350720">
              <w:rPr>
                <w:rFonts w:asciiTheme="majorHAnsi" w:hAnsiTheme="majorHAnsi" w:cs="Times New Roman"/>
                <w:sz w:val="24"/>
                <w:szCs w:val="24"/>
              </w:rPr>
              <w:t xml:space="preserve">non </w:t>
            </w:r>
            <w:r w:rsidR="00350720">
              <w:rPr>
                <w:rFonts w:asciiTheme="majorHAnsi" w:hAnsiTheme="majorHAnsi" w:cs="Times New Roman"/>
                <w:sz w:val="24"/>
                <w:szCs w:val="24"/>
              </w:rPr>
              <w:lastRenderedPageBreak/>
              <w:t>germinated seedlings of 2022, soil bunds.</w:t>
            </w:r>
            <w:r>
              <w:rPr>
                <w:rFonts w:asciiTheme="majorHAnsi" w:hAnsiTheme="majorHAnsi" w:cs="Times New Roman"/>
                <w:sz w:val="24"/>
                <w:szCs w:val="24"/>
              </w:rPr>
              <w:t xml:space="preserve">  </w:t>
            </w:r>
          </w:p>
        </w:tc>
      </w:tr>
      <w:tr w:rsidR="00B04440" w:rsidRPr="00D55DF1" w14:paraId="7750DFE9" w14:textId="77777777" w:rsidTr="00D574F2">
        <w:trPr>
          <w:trHeight w:val="1160"/>
        </w:trPr>
        <w:tc>
          <w:tcPr>
            <w:tcW w:w="1454" w:type="dxa"/>
            <w:vMerge/>
          </w:tcPr>
          <w:p w14:paraId="6D811316" w14:textId="77777777" w:rsidR="00FA32C1" w:rsidRPr="00D55DF1" w:rsidRDefault="00FA32C1" w:rsidP="00D55DF1">
            <w:pPr>
              <w:spacing w:line="360" w:lineRule="auto"/>
              <w:rPr>
                <w:rFonts w:asciiTheme="majorHAnsi" w:hAnsiTheme="majorHAnsi" w:cs="Times New Roman"/>
                <w:sz w:val="24"/>
                <w:szCs w:val="24"/>
              </w:rPr>
            </w:pPr>
          </w:p>
        </w:tc>
        <w:tc>
          <w:tcPr>
            <w:tcW w:w="2790" w:type="dxa"/>
            <w:vMerge/>
          </w:tcPr>
          <w:p w14:paraId="0BC62DCE" w14:textId="77777777" w:rsidR="00FA32C1" w:rsidRPr="00D55DF1" w:rsidRDefault="00FA32C1" w:rsidP="00D55DF1">
            <w:pPr>
              <w:spacing w:line="360" w:lineRule="auto"/>
              <w:rPr>
                <w:rFonts w:asciiTheme="majorHAnsi" w:hAnsiTheme="majorHAnsi" w:cs="Times New Roman"/>
                <w:sz w:val="24"/>
                <w:szCs w:val="24"/>
              </w:rPr>
            </w:pPr>
          </w:p>
        </w:tc>
        <w:tc>
          <w:tcPr>
            <w:tcW w:w="2880" w:type="dxa"/>
          </w:tcPr>
          <w:p w14:paraId="4CD7E039" w14:textId="77777777" w:rsidR="00FA32C1" w:rsidRPr="00D55DF1" w:rsidRDefault="00C80B84" w:rsidP="00D55DF1">
            <w:pPr>
              <w:spacing w:line="360" w:lineRule="auto"/>
              <w:rPr>
                <w:rFonts w:asciiTheme="majorHAnsi" w:hAnsiTheme="majorHAnsi" w:cs="Times New Roman"/>
                <w:sz w:val="24"/>
                <w:szCs w:val="24"/>
              </w:rPr>
            </w:pPr>
            <w:r>
              <w:rPr>
                <w:rFonts w:asciiTheme="majorHAnsi" w:hAnsiTheme="majorHAnsi" w:cstheme="minorHAnsi"/>
                <w:sz w:val="24"/>
                <w:szCs w:val="24"/>
              </w:rPr>
              <w:t># of tree S</w:t>
            </w:r>
            <w:r w:rsidR="00D55DF1" w:rsidRPr="00D55DF1">
              <w:rPr>
                <w:rFonts w:asciiTheme="majorHAnsi" w:hAnsiTheme="majorHAnsi" w:cstheme="minorHAnsi"/>
                <w:sz w:val="24"/>
                <w:szCs w:val="24"/>
              </w:rPr>
              <w:t xml:space="preserve">eedlings distributed  </w:t>
            </w:r>
          </w:p>
        </w:tc>
        <w:tc>
          <w:tcPr>
            <w:tcW w:w="2790" w:type="dxa"/>
          </w:tcPr>
          <w:p w14:paraId="10C1C0E1" w14:textId="77777777" w:rsidR="00FA32C1" w:rsidRPr="00D55DF1" w:rsidRDefault="00CB7A7A" w:rsidP="008869E3">
            <w:pPr>
              <w:spacing w:line="360" w:lineRule="auto"/>
              <w:rPr>
                <w:rFonts w:asciiTheme="majorHAnsi" w:hAnsiTheme="majorHAnsi" w:cs="Times New Roman"/>
                <w:sz w:val="24"/>
                <w:szCs w:val="24"/>
              </w:rPr>
            </w:pPr>
            <w:r>
              <w:rPr>
                <w:rFonts w:asciiTheme="majorHAnsi" w:hAnsiTheme="majorHAnsi" w:cstheme="minorHAnsi"/>
                <w:sz w:val="24"/>
                <w:szCs w:val="24"/>
              </w:rPr>
              <w:t>More than 15</w:t>
            </w:r>
            <w:r w:rsidR="00C80B84">
              <w:rPr>
                <w:rFonts w:asciiTheme="majorHAnsi" w:hAnsiTheme="majorHAnsi" w:cstheme="minorHAnsi"/>
                <w:sz w:val="24"/>
                <w:szCs w:val="24"/>
              </w:rPr>
              <w:t>,5</w:t>
            </w:r>
            <w:r w:rsidR="008869E3" w:rsidRPr="00D55DF1">
              <w:rPr>
                <w:rFonts w:asciiTheme="majorHAnsi" w:hAnsiTheme="majorHAnsi" w:cstheme="minorHAnsi"/>
                <w:sz w:val="24"/>
                <w:szCs w:val="24"/>
              </w:rPr>
              <w:t xml:space="preserve">00 seedlings of different species will be </w:t>
            </w:r>
            <w:r w:rsidR="008869E3">
              <w:rPr>
                <w:rFonts w:asciiTheme="majorHAnsi" w:hAnsiTheme="majorHAnsi" w:cstheme="minorHAnsi"/>
                <w:sz w:val="24"/>
                <w:szCs w:val="24"/>
              </w:rPr>
              <w:t xml:space="preserve">distributed for </w:t>
            </w:r>
          </w:p>
        </w:tc>
        <w:tc>
          <w:tcPr>
            <w:tcW w:w="5040" w:type="dxa"/>
          </w:tcPr>
          <w:p w14:paraId="794C1865" w14:textId="117CB8D2" w:rsidR="00FA32C1" w:rsidRPr="00350720" w:rsidRDefault="00C80B84" w:rsidP="00087887">
            <w:pPr>
              <w:spacing w:line="360" w:lineRule="auto"/>
              <w:rPr>
                <w:rFonts w:asciiTheme="majorHAnsi" w:hAnsiTheme="majorHAnsi" w:cstheme="minorHAnsi"/>
                <w:sz w:val="24"/>
                <w:szCs w:val="24"/>
              </w:rPr>
            </w:pPr>
            <w:r>
              <w:rPr>
                <w:rFonts w:asciiTheme="majorHAnsi" w:hAnsiTheme="majorHAnsi" w:cs="Times New Roman"/>
                <w:sz w:val="24"/>
                <w:szCs w:val="24"/>
              </w:rPr>
              <w:t>15</w:t>
            </w:r>
            <w:r w:rsidR="00087887">
              <w:rPr>
                <w:rFonts w:asciiTheme="majorHAnsi" w:hAnsiTheme="majorHAnsi" w:cs="Times New Roman"/>
                <w:sz w:val="24"/>
                <w:szCs w:val="24"/>
              </w:rPr>
              <w:t xml:space="preserve">,500 </w:t>
            </w:r>
            <w:r w:rsidR="00087887" w:rsidRPr="00D55DF1">
              <w:rPr>
                <w:rFonts w:asciiTheme="majorHAnsi" w:hAnsiTheme="majorHAnsi" w:cstheme="minorHAnsi"/>
                <w:sz w:val="24"/>
                <w:szCs w:val="24"/>
              </w:rPr>
              <w:t xml:space="preserve">seedlings of different species </w:t>
            </w:r>
            <w:r w:rsidR="00087887">
              <w:rPr>
                <w:rFonts w:asciiTheme="majorHAnsi" w:hAnsiTheme="majorHAnsi" w:cstheme="minorHAnsi"/>
                <w:sz w:val="24"/>
                <w:szCs w:val="24"/>
              </w:rPr>
              <w:t>distributed for both communities of refugee</w:t>
            </w:r>
            <w:r w:rsidR="00350720">
              <w:rPr>
                <w:rFonts w:asciiTheme="majorHAnsi" w:hAnsiTheme="majorHAnsi" w:cstheme="minorHAnsi"/>
                <w:sz w:val="24"/>
                <w:szCs w:val="24"/>
              </w:rPr>
              <w:t xml:space="preserve">. </w:t>
            </w:r>
            <w:r w:rsidR="00D37527">
              <w:rPr>
                <w:rFonts w:asciiTheme="majorHAnsi" w:hAnsiTheme="majorHAnsi" w:cstheme="minorHAnsi"/>
                <w:sz w:val="24"/>
                <w:szCs w:val="24"/>
              </w:rPr>
              <w:t>3,500</w:t>
            </w:r>
            <w:r w:rsidR="00CB7A7A">
              <w:rPr>
                <w:rFonts w:asciiTheme="majorHAnsi" w:hAnsiTheme="majorHAnsi" w:cstheme="minorHAnsi"/>
                <w:sz w:val="24"/>
                <w:szCs w:val="24"/>
              </w:rPr>
              <w:t xml:space="preserve"> of Multipurpose of Seedlings were distributed </w:t>
            </w:r>
            <w:r w:rsidR="00D37527">
              <w:rPr>
                <w:rFonts w:asciiTheme="majorHAnsi" w:hAnsiTheme="majorHAnsi" w:cstheme="minorHAnsi"/>
                <w:sz w:val="24"/>
                <w:szCs w:val="24"/>
              </w:rPr>
              <w:t>Shedder refugee camp under control/ request of Shedder RRS office.</w:t>
            </w:r>
            <w:r w:rsidR="00350720">
              <w:rPr>
                <w:rFonts w:asciiTheme="majorHAnsi" w:hAnsiTheme="majorHAnsi" w:cstheme="minorHAnsi"/>
                <w:sz w:val="24"/>
                <w:szCs w:val="24"/>
              </w:rPr>
              <w:t xml:space="preserve"> </w:t>
            </w:r>
            <w:r>
              <w:rPr>
                <w:rFonts w:asciiTheme="majorHAnsi" w:hAnsiTheme="majorHAnsi" w:cstheme="minorHAnsi"/>
                <w:sz w:val="24"/>
                <w:szCs w:val="24"/>
              </w:rPr>
              <w:t>12</w:t>
            </w:r>
            <w:r w:rsidR="00FB3F63">
              <w:rPr>
                <w:rFonts w:asciiTheme="majorHAnsi" w:hAnsiTheme="majorHAnsi" w:cstheme="minorHAnsi"/>
                <w:sz w:val="24"/>
                <w:szCs w:val="24"/>
              </w:rPr>
              <w:t>,000</w:t>
            </w:r>
            <w:r>
              <w:rPr>
                <w:rFonts w:asciiTheme="majorHAnsi" w:hAnsiTheme="majorHAnsi" w:cstheme="minorHAnsi"/>
                <w:sz w:val="24"/>
                <w:szCs w:val="24"/>
              </w:rPr>
              <w:t xml:space="preserve"> of multipurpose Seedlings were</w:t>
            </w:r>
            <w:r w:rsidR="00350720">
              <w:rPr>
                <w:rFonts w:asciiTheme="majorHAnsi" w:hAnsiTheme="majorHAnsi" w:cstheme="minorHAnsi"/>
                <w:sz w:val="24"/>
                <w:szCs w:val="24"/>
              </w:rPr>
              <w:t xml:space="preserve"> </w:t>
            </w:r>
            <w:r>
              <w:rPr>
                <w:rFonts w:asciiTheme="majorHAnsi" w:hAnsiTheme="majorHAnsi" w:cstheme="minorHAnsi"/>
                <w:sz w:val="24"/>
                <w:szCs w:val="24"/>
              </w:rPr>
              <w:t xml:space="preserve">distributed for host community </w:t>
            </w:r>
            <w:r w:rsidR="00CB7A7A">
              <w:rPr>
                <w:rFonts w:asciiTheme="majorHAnsi" w:hAnsiTheme="majorHAnsi" w:cstheme="minorHAnsi"/>
                <w:sz w:val="24"/>
                <w:szCs w:val="24"/>
              </w:rPr>
              <w:t>for under Awbare District</w:t>
            </w:r>
            <w:r>
              <w:rPr>
                <w:rFonts w:asciiTheme="majorHAnsi" w:hAnsiTheme="majorHAnsi" w:cstheme="minorHAnsi"/>
                <w:sz w:val="24"/>
                <w:szCs w:val="24"/>
              </w:rPr>
              <w:t xml:space="preserve"> agricultural office offer distribution.</w:t>
            </w:r>
          </w:p>
        </w:tc>
      </w:tr>
      <w:tr w:rsidR="00B04440" w:rsidRPr="00D55DF1" w14:paraId="0AB37058" w14:textId="77777777" w:rsidTr="00B34E4C">
        <w:trPr>
          <w:trHeight w:val="1250"/>
        </w:trPr>
        <w:tc>
          <w:tcPr>
            <w:tcW w:w="1454" w:type="dxa"/>
            <w:vMerge w:val="restart"/>
          </w:tcPr>
          <w:p w14:paraId="74AAEC58" w14:textId="77777777" w:rsidR="00780F4A" w:rsidRPr="00D55DF1" w:rsidRDefault="00780F4A" w:rsidP="00D55DF1">
            <w:pPr>
              <w:spacing w:line="360" w:lineRule="auto"/>
              <w:rPr>
                <w:rFonts w:asciiTheme="majorHAnsi" w:hAnsiTheme="majorHAnsi" w:cs="Times New Roman"/>
                <w:b/>
                <w:sz w:val="24"/>
                <w:szCs w:val="24"/>
              </w:rPr>
            </w:pPr>
            <w:r w:rsidRPr="00D55DF1">
              <w:rPr>
                <w:rFonts w:asciiTheme="majorHAnsi" w:hAnsiTheme="majorHAnsi" w:cstheme="minorHAnsi"/>
                <w:sz w:val="24"/>
                <w:szCs w:val="24"/>
              </w:rPr>
              <w:t xml:space="preserve">By 2023, Physical and biological land rehabilitation undertaken </w:t>
            </w:r>
            <w:r w:rsidRPr="00D55DF1">
              <w:rPr>
                <w:rFonts w:asciiTheme="majorHAnsi" w:hAnsiTheme="majorHAnsi" w:cstheme="minorHAnsi"/>
                <w:sz w:val="24"/>
                <w:szCs w:val="24"/>
              </w:rPr>
              <w:lastRenderedPageBreak/>
              <w:t>in1 hectare of land covered with indigenous tree seedlings</w:t>
            </w:r>
            <w:r w:rsidR="00F267D4" w:rsidRPr="00D55DF1">
              <w:rPr>
                <w:rFonts w:asciiTheme="majorHAnsi" w:hAnsiTheme="majorHAnsi" w:cstheme="minorHAnsi"/>
                <w:sz w:val="24"/>
                <w:szCs w:val="24"/>
              </w:rPr>
              <w:t xml:space="preserve"> and 40 meter cubic of check dam construction </w:t>
            </w:r>
          </w:p>
        </w:tc>
        <w:tc>
          <w:tcPr>
            <w:tcW w:w="2790" w:type="dxa"/>
            <w:vMerge w:val="restart"/>
          </w:tcPr>
          <w:p w14:paraId="5C39F22A" w14:textId="77777777" w:rsidR="00780F4A" w:rsidRPr="00D55DF1" w:rsidRDefault="00780F4A" w:rsidP="00D55DF1">
            <w:pPr>
              <w:spacing w:line="360" w:lineRule="auto"/>
              <w:rPr>
                <w:rFonts w:asciiTheme="majorHAnsi" w:hAnsiTheme="majorHAnsi" w:cs="Times New Roman"/>
                <w:sz w:val="24"/>
                <w:szCs w:val="24"/>
              </w:rPr>
            </w:pPr>
            <w:r w:rsidRPr="00D55DF1">
              <w:rPr>
                <w:rFonts w:asciiTheme="majorHAnsi" w:hAnsiTheme="majorHAnsi" w:cstheme="minorHAnsi"/>
                <w:sz w:val="24"/>
                <w:szCs w:val="24"/>
              </w:rPr>
              <w:lastRenderedPageBreak/>
              <w:t xml:space="preserve">New site selection of physical structure rehabilitation of soil bands and check damp construction for degraded land  </w:t>
            </w:r>
          </w:p>
        </w:tc>
        <w:tc>
          <w:tcPr>
            <w:tcW w:w="2880" w:type="dxa"/>
          </w:tcPr>
          <w:p w14:paraId="360C1B63" w14:textId="0BAEEADF" w:rsidR="00780F4A" w:rsidRPr="00D55DF1" w:rsidRDefault="00780F4A" w:rsidP="00D55DF1">
            <w:pPr>
              <w:spacing w:line="360" w:lineRule="auto"/>
              <w:rPr>
                <w:rFonts w:asciiTheme="majorHAnsi" w:hAnsiTheme="majorHAnsi" w:cs="Times New Roman"/>
                <w:sz w:val="24"/>
                <w:szCs w:val="24"/>
              </w:rPr>
            </w:pPr>
            <w:r w:rsidRPr="00D55DF1">
              <w:rPr>
                <w:rFonts w:asciiTheme="majorHAnsi" w:hAnsiTheme="majorHAnsi" w:cstheme="minorHAnsi"/>
                <w:sz w:val="24"/>
                <w:szCs w:val="24"/>
              </w:rPr>
              <w:t>#of soil bunds with</w:t>
            </w:r>
            <w:r w:rsidR="000B1641" w:rsidRPr="00D55DF1">
              <w:rPr>
                <w:rFonts w:asciiTheme="majorHAnsi" w:hAnsiTheme="majorHAnsi" w:cstheme="minorHAnsi"/>
                <w:sz w:val="24"/>
                <w:szCs w:val="24"/>
              </w:rPr>
              <w:t xml:space="preserve"> new site selection </w:t>
            </w:r>
          </w:p>
        </w:tc>
        <w:tc>
          <w:tcPr>
            <w:tcW w:w="2790" w:type="dxa"/>
          </w:tcPr>
          <w:p w14:paraId="09836E8C" w14:textId="586AD49E" w:rsidR="00780F4A" w:rsidRPr="00D55DF1" w:rsidRDefault="00780F4A" w:rsidP="00780F4A">
            <w:pPr>
              <w:spacing w:line="360" w:lineRule="auto"/>
              <w:rPr>
                <w:rFonts w:asciiTheme="majorHAnsi" w:hAnsiTheme="majorHAnsi" w:cs="Times New Roman"/>
                <w:sz w:val="24"/>
                <w:szCs w:val="24"/>
              </w:rPr>
            </w:pPr>
            <w:r w:rsidRPr="00D55DF1">
              <w:rPr>
                <w:rFonts w:asciiTheme="majorHAnsi" w:hAnsiTheme="majorHAnsi" w:cs="Times New Roman"/>
                <w:sz w:val="24"/>
                <w:szCs w:val="24"/>
              </w:rPr>
              <w:t>120 of soil bunds   with</w:t>
            </w:r>
            <w:r w:rsidR="000B1641" w:rsidRPr="00D55DF1">
              <w:rPr>
                <w:rFonts w:asciiTheme="majorHAnsi" w:hAnsiTheme="majorHAnsi" w:cs="Times New Roman"/>
                <w:sz w:val="24"/>
                <w:szCs w:val="24"/>
              </w:rPr>
              <w:t xml:space="preserve"> </w:t>
            </w:r>
            <w:r w:rsidR="00350720" w:rsidRPr="00D55DF1">
              <w:rPr>
                <w:rFonts w:asciiTheme="majorHAnsi" w:hAnsiTheme="majorHAnsi" w:cs="Times New Roman"/>
                <w:sz w:val="24"/>
                <w:szCs w:val="24"/>
              </w:rPr>
              <w:t>selection physical</w:t>
            </w:r>
            <w:r w:rsidRPr="00D55DF1">
              <w:rPr>
                <w:rFonts w:asciiTheme="majorHAnsi" w:hAnsiTheme="majorHAnsi" w:cs="Times New Roman"/>
                <w:sz w:val="24"/>
                <w:szCs w:val="24"/>
              </w:rPr>
              <w:t xml:space="preserve"> structures </w:t>
            </w:r>
            <w:r w:rsidR="00350720" w:rsidRPr="00D55DF1">
              <w:rPr>
                <w:rFonts w:asciiTheme="majorHAnsi" w:hAnsiTheme="majorHAnsi" w:cs="Times New Roman"/>
                <w:sz w:val="24"/>
                <w:szCs w:val="24"/>
              </w:rPr>
              <w:t>construction new</w:t>
            </w:r>
            <w:r w:rsidR="000B1641" w:rsidRPr="00D55DF1">
              <w:rPr>
                <w:rFonts w:asciiTheme="majorHAnsi" w:hAnsiTheme="majorHAnsi" w:cs="Times New Roman"/>
                <w:sz w:val="24"/>
                <w:szCs w:val="24"/>
              </w:rPr>
              <w:t xml:space="preserve"> site </w:t>
            </w:r>
          </w:p>
        </w:tc>
        <w:tc>
          <w:tcPr>
            <w:tcW w:w="5040" w:type="dxa"/>
          </w:tcPr>
          <w:p w14:paraId="1234B293" w14:textId="3507ECE6" w:rsidR="00780F4A" w:rsidRPr="00D55DF1" w:rsidRDefault="00E66954" w:rsidP="00780F4A">
            <w:pPr>
              <w:spacing w:line="360" w:lineRule="auto"/>
              <w:rPr>
                <w:rFonts w:asciiTheme="majorHAnsi" w:hAnsiTheme="majorHAnsi" w:cs="Times New Roman"/>
                <w:sz w:val="24"/>
                <w:szCs w:val="24"/>
              </w:rPr>
            </w:pPr>
            <w:r>
              <w:rPr>
                <w:rFonts w:asciiTheme="majorHAnsi" w:hAnsiTheme="majorHAnsi" w:cs="Times New Roman"/>
                <w:sz w:val="24"/>
                <w:szCs w:val="24"/>
              </w:rPr>
              <w:t>More than 1, hector of land which equals to 120 soil bunds capacity of degraded land are selected as a team of shedder administration and RCC shedder refugee camp. Including partners.</w:t>
            </w:r>
          </w:p>
        </w:tc>
      </w:tr>
      <w:tr w:rsidR="00B04440" w:rsidRPr="00D55DF1" w14:paraId="3D9A89DA" w14:textId="77777777" w:rsidTr="00D574F2">
        <w:trPr>
          <w:trHeight w:val="1475"/>
        </w:trPr>
        <w:tc>
          <w:tcPr>
            <w:tcW w:w="1454" w:type="dxa"/>
            <w:vMerge/>
          </w:tcPr>
          <w:p w14:paraId="20E9A9A0" w14:textId="77777777" w:rsidR="00780F4A" w:rsidRPr="00D55DF1" w:rsidRDefault="00780F4A" w:rsidP="00D55DF1">
            <w:pPr>
              <w:spacing w:line="360" w:lineRule="auto"/>
              <w:rPr>
                <w:rFonts w:asciiTheme="majorHAnsi" w:hAnsiTheme="majorHAnsi" w:cstheme="minorHAnsi"/>
                <w:sz w:val="24"/>
                <w:szCs w:val="24"/>
              </w:rPr>
            </w:pPr>
          </w:p>
        </w:tc>
        <w:tc>
          <w:tcPr>
            <w:tcW w:w="2790" w:type="dxa"/>
            <w:vMerge/>
          </w:tcPr>
          <w:p w14:paraId="3F1D27CE" w14:textId="77777777" w:rsidR="00780F4A" w:rsidRPr="00D55DF1" w:rsidRDefault="00780F4A" w:rsidP="00D55DF1">
            <w:pPr>
              <w:spacing w:line="360" w:lineRule="auto"/>
              <w:rPr>
                <w:rFonts w:asciiTheme="majorHAnsi" w:hAnsiTheme="majorHAnsi" w:cstheme="minorHAnsi"/>
                <w:sz w:val="24"/>
                <w:szCs w:val="24"/>
              </w:rPr>
            </w:pPr>
          </w:p>
        </w:tc>
        <w:tc>
          <w:tcPr>
            <w:tcW w:w="2880" w:type="dxa"/>
          </w:tcPr>
          <w:p w14:paraId="5C8CEB04" w14:textId="026435B6" w:rsidR="00780F4A" w:rsidRPr="00D55DF1" w:rsidRDefault="00780F4A" w:rsidP="00D55DF1">
            <w:pPr>
              <w:spacing w:line="360" w:lineRule="auto"/>
              <w:rPr>
                <w:rFonts w:asciiTheme="majorHAnsi" w:hAnsiTheme="majorHAnsi" w:cs="Times New Roman"/>
                <w:sz w:val="24"/>
                <w:szCs w:val="24"/>
              </w:rPr>
            </w:pPr>
            <w:r w:rsidRPr="00D55DF1">
              <w:rPr>
                <w:rFonts w:asciiTheme="majorHAnsi" w:hAnsiTheme="majorHAnsi" w:cstheme="minorHAnsi"/>
                <w:sz w:val="24"/>
                <w:szCs w:val="24"/>
              </w:rPr>
              <w:t xml:space="preserve">#of mater cubic check </w:t>
            </w:r>
            <w:r w:rsidR="00350720" w:rsidRPr="00D55DF1">
              <w:rPr>
                <w:rFonts w:asciiTheme="majorHAnsi" w:hAnsiTheme="majorHAnsi" w:cstheme="minorHAnsi"/>
                <w:sz w:val="24"/>
                <w:szCs w:val="24"/>
              </w:rPr>
              <w:t>damp selection</w:t>
            </w:r>
          </w:p>
        </w:tc>
        <w:tc>
          <w:tcPr>
            <w:tcW w:w="2790" w:type="dxa"/>
          </w:tcPr>
          <w:p w14:paraId="2520E8D9" w14:textId="50A6D149" w:rsidR="00780F4A" w:rsidRPr="00D55DF1" w:rsidRDefault="00350720" w:rsidP="00780F4A">
            <w:pPr>
              <w:spacing w:line="360" w:lineRule="auto"/>
              <w:rPr>
                <w:rFonts w:asciiTheme="majorHAnsi" w:hAnsiTheme="majorHAnsi" w:cs="Times New Roman"/>
                <w:sz w:val="24"/>
                <w:szCs w:val="24"/>
              </w:rPr>
            </w:pPr>
            <w:r>
              <w:rPr>
                <w:rFonts w:asciiTheme="majorHAnsi" w:hAnsiTheme="majorHAnsi" w:cstheme="minorHAnsi"/>
                <w:sz w:val="24"/>
                <w:szCs w:val="22"/>
              </w:rPr>
              <w:t>6</w:t>
            </w:r>
            <w:r w:rsidR="00780F4A" w:rsidRPr="00D55DF1">
              <w:rPr>
                <w:rFonts w:asciiTheme="majorHAnsi" w:hAnsiTheme="majorHAnsi" w:cstheme="minorHAnsi"/>
                <w:sz w:val="24"/>
                <w:szCs w:val="22"/>
              </w:rPr>
              <w:t>0 m</w:t>
            </w:r>
            <w:r w:rsidR="00780F4A" w:rsidRPr="00D55DF1">
              <w:rPr>
                <w:rFonts w:asciiTheme="majorHAnsi" w:hAnsiTheme="majorHAnsi" w:cstheme="minorHAnsi"/>
                <w:sz w:val="24"/>
                <w:szCs w:val="22"/>
                <w:vertAlign w:val="superscript"/>
              </w:rPr>
              <w:t>3</w:t>
            </w:r>
            <w:r w:rsidR="00780F4A" w:rsidRPr="00D55DF1">
              <w:rPr>
                <w:rFonts w:asciiTheme="majorHAnsi" w:hAnsiTheme="majorHAnsi" w:cstheme="minorHAnsi"/>
                <w:sz w:val="24"/>
                <w:szCs w:val="22"/>
              </w:rPr>
              <w:t xml:space="preserve"> mater cubic check </w:t>
            </w:r>
            <w:r w:rsidRPr="00D55DF1">
              <w:rPr>
                <w:rFonts w:asciiTheme="majorHAnsi" w:hAnsiTheme="majorHAnsi" w:cstheme="minorHAnsi"/>
                <w:sz w:val="24"/>
                <w:szCs w:val="22"/>
              </w:rPr>
              <w:t>damp selection</w:t>
            </w:r>
          </w:p>
        </w:tc>
        <w:tc>
          <w:tcPr>
            <w:tcW w:w="5040" w:type="dxa"/>
          </w:tcPr>
          <w:p w14:paraId="7A9191FD" w14:textId="3A097715" w:rsidR="00780F4A" w:rsidRPr="00D55DF1" w:rsidRDefault="00AF73F8" w:rsidP="00780F4A">
            <w:pPr>
              <w:spacing w:line="360" w:lineRule="auto"/>
              <w:rPr>
                <w:rFonts w:asciiTheme="majorHAnsi" w:hAnsiTheme="majorHAnsi" w:cs="Times New Roman"/>
                <w:sz w:val="24"/>
                <w:szCs w:val="24"/>
              </w:rPr>
            </w:pPr>
            <w:r>
              <w:rPr>
                <w:rFonts w:asciiTheme="majorHAnsi" w:hAnsiTheme="majorHAnsi" w:cs="Times New Roman"/>
                <w:sz w:val="24"/>
                <w:szCs w:val="24"/>
              </w:rPr>
              <w:t>60 meter cubic of degraded land gullies are selected as a team of shedder administration and RCC shedder refugee camp.</w:t>
            </w:r>
          </w:p>
        </w:tc>
      </w:tr>
      <w:tr w:rsidR="00B04440" w:rsidRPr="00D55DF1" w14:paraId="66D0A4F4" w14:textId="77777777" w:rsidTr="00D574F2">
        <w:trPr>
          <w:trHeight w:val="1700"/>
        </w:trPr>
        <w:tc>
          <w:tcPr>
            <w:tcW w:w="1454" w:type="dxa"/>
            <w:vMerge/>
          </w:tcPr>
          <w:p w14:paraId="6CA73C3F" w14:textId="77777777" w:rsidR="00350720" w:rsidRPr="00D55DF1" w:rsidRDefault="00350720" w:rsidP="00350720">
            <w:pPr>
              <w:spacing w:line="360" w:lineRule="auto"/>
              <w:rPr>
                <w:rFonts w:asciiTheme="majorHAnsi" w:hAnsiTheme="majorHAnsi" w:cstheme="minorHAnsi"/>
                <w:sz w:val="24"/>
                <w:szCs w:val="24"/>
              </w:rPr>
            </w:pPr>
          </w:p>
        </w:tc>
        <w:tc>
          <w:tcPr>
            <w:tcW w:w="2790" w:type="dxa"/>
            <w:vMerge w:val="restart"/>
          </w:tcPr>
          <w:p w14:paraId="66BF24BC" w14:textId="77777777" w:rsidR="00350720" w:rsidRPr="00D55DF1" w:rsidRDefault="00350720" w:rsidP="00350720">
            <w:pPr>
              <w:spacing w:line="360" w:lineRule="auto"/>
              <w:rPr>
                <w:rFonts w:asciiTheme="majorHAnsi" w:hAnsiTheme="majorHAnsi" w:cstheme="minorHAnsi"/>
                <w:sz w:val="24"/>
                <w:szCs w:val="24"/>
              </w:rPr>
            </w:pPr>
            <w:r w:rsidRPr="00D55DF1">
              <w:rPr>
                <w:rFonts w:asciiTheme="majorHAnsi" w:hAnsiTheme="majorHAnsi" w:cstheme="minorHAnsi"/>
                <w:sz w:val="24"/>
                <w:szCs w:val="24"/>
              </w:rPr>
              <w:t>Soil and water conservation structures will be constructed in selected conservation and covered with 4,000 seedlings. And 40 meter cubic of check dam will also be constructed in selected gully area</w:t>
            </w:r>
          </w:p>
        </w:tc>
        <w:tc>
          <w:tcPr>
            <w:tcW w:w="2880" w:type="dxa"/>
          </w:tcPr>
          <w:p w14:paraId="4DF13735" w14:textId="01EB516B" w:rsidR="00350720" w:rsidRPr="00D55DF1" w:rsidRDefault="00350720" w:rsidP="00350720">
            <w:pPr>
              <w:spacing w:line="360" w:lineRule="auto"/>
              <w:rPr>
                <w:rFonts w:asciiTheme="majorHAnsi" w:hAnsiTheme="majorHAnsi" w:cstheme="minorHAnsi"/>
                <w:sz w:val="24"/>
                <w:szCs w:val="24"/>
              </w:rPr>
            </w:pPr>
            <w:r w:rsidRPr="00D55DF1">
              <w:rPr>
                <w:rFonts w:asciiTheme="majorHAnsi" w:hAnsiTheme="majorHAnsi" w:cstheme="minorHAnsi"/>
                <w:sz w:val="24"/>
                <w:szCs w:val="24"/>
              </w:rPr>
              <w:t>#of soil bunds with physical structures constructed</w:t>
            </w:r>
          </w:p>
        </w:tc>
        <w:tc>
          <w:tcPr>
            <w:tcW w:w="2790" w:type="dxa"/>
          </w:tcPr>
          <w:p w14:paraId="39DFD035" w14:textId="3D1912EA" w:rsidR="00350720" w:rsidRPr="00D55DF1" w:rsidRDefault="00E66954" w:rsidP="00350720">
            <w:pPr>
              <w:spacing w:line="360" w:lineRule="auto"/>
              <w:rPr>
                <w:rFonts w:asciiTheme="majorHAnsi" w:hAnsiTheme="majorHAnsi" w:cs="Times New Roman"/>
                <w:sz w:val="24"/>
                <w:szCs w:val="24"/>
              </w:rPr>
            </w:pPr>
            <w:r>
              <w:rPr>
                <w:rFonts w:asciiTheme="majorHAnsi" w:hAnsiTheme="majorHAnsi" w:cs="Times New Roman"/>
                <w:sz w:val="24"/>
                <w:szCs w:val="24"/>
              </w:rPr>
              <w:t>120 of soil bunds construction.</w:t>
            </w:r>
          </w:p>
        </w:tc>
        <w:tc>
          <w:tcPr>
            <w:tcW w:w="5040" w:type="dxa"/>
          </w:tcPr>
          <w:p w14:paraId="5A4366EE" w14:textId="68A28FA1" w:rsidR="00350720" w:rsidRPr="00D55DF1" w:rsidRDefault="00E66954" w:rsidP="00350720">
            <w:pPr>
              <w:spacing w:line="360" w:lineRule="auto"/>
              <w:rPr>
                <w:rFonts w:asciiTheme="majorHAnsi" w:hAnsiTheme="majorHAnsi" w:cs="Times New Roman"/>
                <w:sz w:val="24"/>
                <w:szCs w:val="24"/>
              </w:rPr>
            </w:pPr>
            <w:r>
              <w:rPr>
                <w:rFonts w:asciiTheme="majorHAnsi" w:hAnsiTheme="majorHAnsi" w:cs="Times New Roman"/>
                <w:sz w:val="24"/>
                <w:szCs w:val="24"/>
              </w:rPr>
              <w:t>120 of soil bunds are constructed for selected one hector degrade land and fully achieved</w:t>
            </w:r>
          </w:p>
        </w:tc>
      </w:tr>
      <w:tr w:rsidR="00B04440" w:rsidRPr="00D55DF1" w14:paraId="371ED286" w14:textId="77777777" w:rsidTr="00D574F2">
        <w:trPr>
          <w:trHeight w:val="2096"/>
        </w:trPr>
        <w:tc>
          <w:tcPr>
            <w:tcW w:w="1454" w:type="dxa"/>
            <w:vMerge/>
          </w:tcPr>
          <w:p w14:paraId="6D552571" w14:textId="77777777" w:rsidR="00350720" w:rsidRPr="00D55DF1" w:rsidRDefault="00350720" w:rsidP="00350720">
            <w:pPr>
              <w:spacing w:line="360" w:lineRule="auto"/>
              <w:rPr>
                <w:rFonts w:asciiTheme="majorHAnsi" w:hAnsiTheme="majorHAnsi" w:cstheme="minorHAnsi"/>
                <w:sz w:val="24"/>
                <w:szCs w:val="24"/>
              </w:rPr>
            </w:pPr>
          </w:p>
        </w:tc>
        <w:tc>
          <w:tcPr>
            <w:tcW w:w="2790" w:type="dxa"/>
            <w:vMerge/>
          </w:tcPr>
          <w:p w14:paraId="768A431A" w14:textId="77777777" w:rsidR="00350720" w:rsidRPr="00D55DF1" w:rsidRDefault="00350720" w:rsidP="00350720">
            <w:pPr>
              <w:spacing w:line="360" w:lineRule="auto"/>
              <w:rPr>
                <w:rFonts w:asciiTheme="majorHAnsi" w:hAnsiTheme="majorHAnsi" w:cstheme="minorHAnsi"/>
                <w:sz w:val="24"/>
                <w:szCs w:val="24"/>
              </w:rPr>
            </w:pPr>
          </w:p>
        </w:tc>
        <w:tc>
          <w:tcPr>
            <w:tcW w:w="2880" w:type="dxa"/>
          </w:tcPr>
          <w:p w14:paraId="313D41BE" w14:textId="3CB856A5" w:rsidR="00350720" w:rsidRPr="00D55DF1" w:rsidRDefault="00350720" w:rsidP="00350720">
            <w:pPr>
              <w:spacing w:line="360" w:lineRule="auto"/>
              <w:rPr>
                <w:rFonts w:asciiTheme="majorHAnsi" w:hAnsiTheme="majorHAnsi" w:cstheme="minorHAnsi"/>
                <w:sz w:val="24"/>
                <w:szCs w:val="24"/>
              </w:rPr>
            </w:pPr>
            <w:r w:rsidRPr="00D55DF1">
              <w:rPr>
                <w:rFonts w:asciiTheme="majorHAnsi" w:hAnsiTheme="majorHAnsi" w:cstheme="minorHAnsi"/>
                <w:sz w:val="24"/>
                <w:szCs w:val="24"/>
              </w:rPr>
              <w:t xml:space="preserve">#of mater cubic check damp selection </w:t>
            </w:r>
          </w:p>
        </w:tc>
        <w:tc>
          <w:tcPr>
            <w:tcW w:w="2790" w:type="dxa"/>
          </w:tcPr>
          <w:p w14:paraId="160FF543" w14:textId="75CA837A" w:rsidR="00350720" w:rsidRPr="00D55DF1" w:rsidRDefault="00AF73F8" w:rsidP="00350720">
            <w:pPr>
              <w:spacing w:line="360" w:lineRule="auto"/>
              <w:rPr>
                <w:rFonts w:asciiTheme="majorHAnsi" w:hAnsiTheme="majorHAnsi" w:cs="Times New Roman"/>
                <w:sz w:val="24"/>
                <w:szCs w:val="24"/>
              </w:rPr>
            </w:pPr>
            <w:r>
              <w:rPr>
                <w:rFonts w:asciiTheme="majorHAnsi" w:hAnsiTheme="majorHAnsi" w:cstheme="minorHAnsi"/>
                <w:sz w:val="24"/>
                <w:szCs w:val="22"/>
              </w:rPr>
              <w:t>6</w:t>
            </w:r>
            <w:r w:rsidRPr="00D55DF1">
              <w:rPr>
                <w:rFonts w:asciiTheme="majorHAnsi" w:hAnsiTheme="majorHAnsi" w:cstheme="minorHAnsi"/>
                <w:sz w:val="24"/>
                <w:szCs w:val="22"/>
              </w:rPr>
              <w:t>0 m</w:t>
            </w:r>
            <w:r w:rsidRPr="00D55DF1">
              <w:rPr>
                <w:rFonts w:asciiTheme="majorHAnsi" w:hAnsiTheme="majorHAnsi" w:cstheme="minorHAnsi"/>
                <w:sz w:val="24"/>
                <w:szCs w:val="22"/>
                <w:vertAlign w:val="superscript"/>
              </w:rPr>
              <w:t>3</w:t>
            </w:r>
            <w:r w:rsidRPr="00D55DF1">
              <w:rPr>
                <w:rFonts w:asciiTheme="majorHAnsi" w:hAnsiTheme="majorHAnsi" w:cstheme="minorHAnsi"/>
                <w:sz w:val="24"/>
                <w:szCs w:val="22"/>
              </w:rPr>
              <w:t xml:space="preserve"> mater cubic check damp </w:t>
            </w:r>
            <w:r>
              <w:rPr>
                <w:rFonts w:asciiTheme="majorHAnsi" w:hAnsiTheme="majorHAnsi" w:cstheme="minorHAnsi"/>
                <w:sz w:val="24"/>
                <w:szCs w:val="22"/>
              </w:rPr>
              <w:t xml:space="preserve">construction site </w:t>
            </w:r>
            <w:r w:rsidRPr="00D55DF1">
              <w:rPr>
                <w:rFonts w:asciiTheme="majorHAnsi" w:hAnsiTheme="majorHAnsi" w:cstheme="minorHAnsi"/>
                <w:sz w:val="24"/>
                <w:szCs w:val="22"/>
              </w:rPr>
              <w:t>selection</w:t>
            </w:r>
            <w:r w:rsidR="005922E0">
              <w:rPr>
                <w:rFonts w:asciiTheme="majorHAnsi" w:hAnsiTheme="majorHAnsi" w:cstheme="minorHAnsi"/>
                <w:sz w:val="24"/>
                <w:szCs w:val="22"/>
              </w:rPr>
              <w:t>.</w:t>
            </w:r>
          </w:p>
        </w:tc>
        <w:tc>
          <w:tcPr>
            <w:tcW w:w="5040" w:type="dxa"/>
          </w:tcPr>
          <w:p w14:paraId="7D40B9A4" w14:textId="1DA6E7E2" w:rsidR="00350720" w:rsidRPr="00D55DF1" w:rsidRDefault="00AF73F8" w:rsidP="00350720">
            <w:pPr>
              <w:spacing w:line="360" w:lineRule="auto"/>
              <w:rPr>
                <w:rFonts w:asciiTheme="majorHAnsi" w:hAnsiTheme="majorHAnsi" w:cs="Times New Roman"/>
                <w:sz w:val="24"/>
                <w:szCs w:val="24"/>
              </w:rPr>
            </w:pPr>
            <w:r>
              <w:rPr>
                <w:rFonts w:asciiTheme="majorHAnsi" w:hAnsiTheme="majorHAnsi" w:cs="Times New Roman"/>
                <w:sz w:val="24"/>
                <w:szCs w:val="24"/>
              </w:rPr>
              <w:t xml:space="preserve">As plane, we achieved 48 </w:t>
            </w:r>
            <w:r w:rsidRPr="00D55DF1">
              <w:rPr>
                <w:rFonts w:asciiTheme="majorHAnsi" w:hAnsiTheme="majorHAnsi" w:cstheme="minorHAnsi"/>
                <w:sz w:val="24"/>
                <w:szCs w:val="22"/>
              </w:rPr>
              <w:t>m</w:t>
            </w:r>
            <w:r w:rsidRPr="00D55DF1">
              <w:rPr>
                <w:rFonts w:asciiTheme="majorHAnsi" w:hAnsiTheme="majorHAnsi" w:cstheme="minorHAnsi"/>
                <w:sz w:val="24"/>
                <w:szCs w:val="22"/>
                <w:vertAlign w:val="superscript"/>
              </w:rPr>
              <w:t>3</w:t>
            </w:r>
            <w:r w:rsidRPr="00D55DF1">
              <w:rPr>
                <w:rFonts w:asciiTheme="majorHAnsi" w:hAnsiTheme="majorHAnsi" w:cstheme="minorHAnsi"/>
                <w:sz w:val="24"/>
                <w:szCs w:val="22"/>
              </w:rPr>
              <w:t xml:space="preserve"> mater cubic check damp</w:t>
            </w:r>
            <w:r>
              <w:rPr>
                <w:rFonts w:asciiTheme="majorHAnsi" w:hAnsiTheme="majorHAnsi" w:cstheme="minorHAnsi"/>
                <w:sz w:val="24"/>
                <w:szCs w:val="22"/>
              </w:rPr>
              <w:t xml:space="preserve"> construction. And the remaining 12 </w:t>
            </w:r>
            <w:r w:rsidRPr="00D55DF1">
              <w:rPr>
                <w:rFonts w:asciiTheme="majorHAnsi" w:hAnsiTheme="majorHAnsi" w:cstheme="minorHAnsi"/>
                <w:sz w:val="24"/>
                <w:szCs w:val="22"/>
              </w:rPr>
              <w:t>m</w:t>
            </w:r>
            <w:r w:rsidRPr="00D55DF1">
              <w:rPr>
                <w:rFonts w:asciiTheme="majorHAnsi" w:hAnsiTheme="majorHAnsi" w:cstheme="minorHAnsi"/>
                <w:sz w:val="24"/>
                <w:szCs w:val="22"/>
                <w:vertAlign w:val="superscript"/>
              </w:rPr>
              <w:t>3</w:t>
            </w:r>
            <w:r w:rsidRPr="00D55DF1">
              <w:rPr>
                <w:rFonts w:asciiTheme="majorHAnsi" w:hAnsiTheme="majorHAnsi" w:cstheme="minorHAnsi"/>
                <w:sz w:val="24"/>
                <w:szCs w:val="22"/>
              </w:rPr>
              <w:t xml:space="preserve"> mater cubic check damp</w:t>
            </w:r>
            <w:r>
              <w:rPr>
                <w:rFonts w:asciiTheme="majorHAnsi" w:hAnsiTheme="majorHAnsi" w:cstheme="minorHAnsi"/>
                <w:sz w:val="24"/>
                <w:szCs w:val="22"/>
              </w:rPr>
              <w:t xml:space="preserve"> construction caused by bohk emergency relocation refugee.</w:t>
            </w:r>
          </w:p>
        </w:tc>
      </w:tr>
      <w:tr w:rsidR="00E24475" w:rsidRPr="00D55DF1" w14:paraId="09D4BA82" w14:textId="77777777" w:rsidTr="00D574F2">
        <w:trPr>
          <w:trHeight w:val="917"/>
        </w:trPr>
        <w:tc>
          <w:tcPr>
            <w:tcW w:w="1454" w:type="dxa"/>
            <w:vMerge w:val="restart"/>
          </w:tcPr>
          <w:p w14:paraId="347F2197" w14:textId="07FF310A" w:rsidR="00E24475" w:rsidRPr="00D55DF1" w:rsidRDefault="00E24475" w:rsidP="00350720">
            <w:pPr>
              <w:spacing w:line="360" w:lineRule="auto"/>
              <w:rPr>
                <w:rFonts w:asciiTheme="majorHAnsi" w:hAnsiTheme="majorHAnsi" w:cstheme="minorHAnsi"/>
                <w:sz w:val="24"/>
                <w:szCs w:val="24"/>
              </w:rPr>
            </w:pPr>
            <w:r w:rsidRPr="00D55DF1">
              <w:rPr>
                <w:rFonts w:asciiTheme="majorHAnsi" w:hAnsiTheme="majorHAnsi" w:cstheme="minorHAnsi"/>
                <w:sz w:val="24"/>
                <w:szCs w:val="22"/>
              </w:rPr>
              <w:t>By 2023, Natural resource training for manageme</w:t>
            </w:r>
            <w:r w:rsidRPr="00D55DF1">
              <w:rPr>
                <w:rFonts w:asciiTheme="majorHAnsi" w:hAnsiTheme="majorHAnsi" w:cstheme="minorHAnsi"/>
                <w:sz w:val="24"/>
                <w:szCs w:val="22"/>
              </w:rPr>
              <w:lastRenderedPageBreak/>
              <w:t>nt and protection held, physical and biological method of rehabilitation undertaken</w:t>
            </w:r>
          </w:p>
        </w:tc>
        <w:tc>
          <w:tcPr>
            <w:tcW w:w="2790" w:type="dxa"/>
            <w:vMerge w:val="restart"/>
          </w:tcPr>
          <w:p w14:paraId="0C387F91" w14:textId="4AD0D0F9" w:rsidR="00E24475" w:rsidRPr="00D55DF1" w:rsidRDefault="00E24475" w:rsidP="00350720">
            <w:pPr>
              <w:spacing w:line="360" w:lineRule="auto"/>
              <w:rPr>
                <w:rFonts w:asciiTheme="majorHAnsi" w:hAnsiTheme="majorHAnsi" w:cstheme="minorHAnsi"/>
                <w:sz w:val="24"/>
                <w:szCs w:val="24"/>
              </w:rPr>
            </w:pPr>
            <w:r w:rsidRPr="00D55DF1">
              <w:rPr>
                <w:rFonts w:asciiTheme="majorHAnsi" w:hAnsiTheme="majorHAnsi" w:cstheme="minorHAnsi"/>
                <w:sz w:val="24"/>
                <w:szCs w:val="22"/>
              </w:rPr>
              <w:lastRenderedPageBreak/>
              <w:t xml:space="preserve">The main Natural resource management focuses on strengthening environmental taskforce meeting, celebration of </w:t>
            </w:r>
            <w:r w:rsidRPr="00D55DF1">
              <w:rPr>
                <w:rFonts w:asciiTheme="majorHAnsi" w:hAnsiTheme="majorHAnsi" w:cstheme="minorHAnsi"/>
                <w:sz w:val="24"/>
                <w:szCs w:val="22"/>
              </w:rPr>
              <w:lastRenderedPageBreak/>
              <w:t>world environmental day and distribution of seedlings to refugee and hosting communities</w:t>
            </w:r>
          </w:p>
        </w:tc>
        <w:tc>
          <w:tcPr>
            <w:tcW w:w="2880" w:type="dxa"/>
            <w:vMerge w:val="restart"/>
          </w:tcPr>
          <w:p w14:paraId="6E828BC1" w14:textId="77777777" w:rsidR="00E24475" w:rsidRPr="00D55DF1" w:rsidRDefault="00E24475" w:rsidP="00350720">
            <w:pPr>
              <w:spacing w:line="360" w:lineRule="auto"/>
              <w:rPr>
                <w:rFonts w:asciiTheme="majorHAnsi" w:hAnsiTheme="majorHAnsi" w:cstheme="minorHAnsi"/>
                <w:sz w:val="24"/>
                <w:szCs w:val="24"/>
              </w:rPr>
            </w:pPr>
            <w:r w:rsidRPr="00D55DF1">
              <w:rPr>
                <w:rFonts w:asciiTheme="majorHAnsi" w:hAnsiTheme="majorHAnsi" w:cstheme="minorHAnsi"/>
                <w:sz w:val="24"/>
                <w:szCs w:val="22"/>
              </w:rPr>
              <w:lastRenderedPageBreak/>
              <w:t># of environmental taskforce meeting conducted</w:t>
            </w:r>
          </w:p>
        </w:tc>
        <w:tc>
          <w:tcPr>
            <w:tcW w:w="2790" w:type="dxa"/>
          </w:tcPr>
          <w:p w14:paraId="21386027" w14:textId="5FC619F8" w:rsidR="00E24475" w:rsidRPr="00263A76" w:rsidRDefault="00E24475" w:rsidP="00350720">
            <w:pPr>
              <w:spacing w:line="360" w:lineRule="auto"/>
              <w:rPr>
                <w:rFonts w:asciiTheme="majorHAnsi" w:hAnsiTheme="majorHAnsi" w:cs="Times New Roman"/>
                <w:sz w:val="24"/>
                <w:szCs w:val="24"/>
              </w:rPr>
            </w:pPr>
            <w:r>
              <w:rPr>
                <w:rFonts w:asciiTheme="majorHAnsi" w:hAnsiTheme="majorHAnsi" w:cs="Times New Roman"/>
                <w:sz w:val="24"/>
                <w:szCs w:val="24"/>
              </w:rPr>
              <w:t>2</w:t>
            </w:r>
            <w:r w:rsidRPr="00263A76">
              <w:rPr>
                <w:rFonts w:asciiTheme="majorHAnsi" w:hAnsiTheme="majorHAnsi" w:cs="Times New Roman"/>
                <w:sz w:val="24"/>
                <w:szCs w:val="24"/>
              </w:rPr>
              <w:t xml:space="preserve">, </w:t>
            </w:r>
            <w:r w:rsidRPr="00263A76">
              <w:rPr>
                <w:rFonts w:asciiTheme="majorHAnsi" w:hAnsiTheme="majorHAnsi" w:cstheme="minorHAnsi"/>
                <w:sz w:val="24"/>
                <w:szCs w:val="24"/>
              </w:rPr>
              <w:t xml:space="preserve">Refugees and asylum seekers </w:t>
            </w:r>
            <w:r w:rsidRPr="00263A76">
              <w:rPr>
                <w:rFonts w:asciiTheme="majorHAnsi" w:hAnsiTheme="majorHAnsi" w:cs="Times New Roman"/>
                <w:sz w:val="24"/>
                <w:szCs w:val="24"/>
              </w:rPr>
              <w:t xml:space="preserve"> </w:t>
            </w:r>
          </w:p>
        </w:tc>
        <w:tc>
          <w:tcPr>
            <w:tcW w:w="5040" w:type="dxa"/>
            <w:vMerge w:val="restart"/>
          </w:tcPr>
          <w:p w14:paraId="0ACD8785" w14:textId="085CB025" w:rsidR="00E24475" w:rsidRPr="00D55DF1" w:rsidRDefault="00E24475" w:rsidP="00350720">
            <w:pPr>
              <w:spacing w:line="360" w:lineRule="auto"/>
              <w:rPr>
                <w:rFonts w:asciiTheme="majorHAnsi" w:hAnsiTheme="majorHAnsi" w:cs="Times New Roman"/>
                <w:sz w:val="24"/>
                <w:szCs w:val="24"/>
              </w:rPr>
            </w:pPr>
            <w:r>
              <w:rPr>
                <w:rFonts w:asciiTheme="majorHAnsi" w:hAnsiTheme="majorHAnsi" w:cs="Times New Roman"/>
                <w:sz w:val="24"/>
                <w:szCs w:val="24"/>
              </w:rPr>
              <w:t xml:space="preserve">In a emerge of  both communities, 2, refugee and 2, host, were conducted twice of environmental task force meeting in a year,   </w:t>
            </w:r>
            <w:r w:rsidRPr="00D55DF1">
              <w:rPr>
                <w:rFonts w:asciiTheme="majorHAnsi" w:hAnsiTheme="majorHAnsi" w:cstheme="minorHAnsi"/>
                <w:sz w:val="24"/>
                <w:szCs w:val="22"/>
              </w:rPr>
              <w:t xml:space="preserve">The main </w:t>
            </w:r>
            <w:r w:rsidR="0086168D">
              <w:rPr>
                <w:rFonts w:asciiTheme="majorHAnsi" w:hAnsiTheme="majorHAnsi" w:cstheme="minorHAnsi"/>
                <w:sz w:val="24"/>
                <w:szCs w:val="22"/>
              </w:rPr>
              <w:t>agenda of the meeting is n</w:t>
            </w:r>
            <w:r w:rsidRPr="00D55DF1">
              <w:rPr>
                <w:rFonts w:asciiTheme="majorHAnsi" w:hAnsiTheme="majorHAnsi" w:cstheme="minorHAnsi"/>
                <w:sz w:val="24"/>
                <w:szCs w:val="22"/>
              </w:rPr>
              <w:t xml:space="preserve">atural resource management focuses on </w:t>
            </w:r>
            <w:r w:rsidRPr="00D55DF1">
              <w:rPr>
                <w:rFonts w:asciiTheme="majorHAnsi" w:hAnsiTheme="majorHAnsi" w:cstheme="minorHAnsi"/>
                <w:sz w:val="24"/>
                <w:szCs w:val="22"/>
              </w:rPr>
              <w:lastRenderedPageBreak/>
              <w:t>strengthening</w:t>
            </w:r>
            <w:r w:rsidR="0086168D">
              <w:rPr>
                <w:rFonts w:asciiTheme="majorHAnsi" w:hAnsiTheme="majorHAnsi" w:cstheme="minorHAnsi"/>
                <w:sz w:val="24"/>
                <w:szCs w:val="22"/>
              </w:rPr>
              <w:t xml:space="preserve"> and awareness creation </w:t>
            </w:r>
          </w:p>
        </w:tc>
      </w:tr>
      <w:tr w:rsidR="00E24475" w:rsidRPr="00D55DF1" w14:paraId="734EF426" w14:textId="77777777" w:rsidTr="00D574F2">
        <w:trPr>
          <w:trHeight w:val="710"/>
        </w:trPr>
        <w:tc>
          <w:tcPr>
            <w:tcW w:w="1454" w:type="dxa"/>
            <w:vMerge/>
          </w:tcPr>
          <w:p w14:paraId="4103C1C0" w14:textId="77777777" w:rsidR="00E24475" w:rsidRPr="00D55DF1" w:rsidRDefault="00E24475" w:rsidP="00350720">
            <w:pPr>
              <w:spacing w:line="360" w:lineRule="auto"/>
              <w:rPr>
                <w:rFonts w:asciiTheme="majorHAnsi" w:hAnsiTheme="majorHAnsi" w:cstheme="minorHAnsi"/>
                <w:sz w:val="24"/>
                <w:szCs w:val="22"/>
              </w:rPr>
            </w:pPr>
          </w:p>
        </w:tc>
        <w:tc>
          <w:tcPr>
            <w:tcW w:w="2790" w:type="dxa"/>
            <w:vMerge/>
          </w:tcPr>
          <w:p w14:paraId="482CC940" w14:textId="77777777" w:rsidR="00E24475" w:rsidRPr="00D55DF1" w:rsidRDefault="00E24475" w:rsidP="00350720">
            <w:pPr>
              <w:spacing w:line="360" w:lineRule="auto"/>
              <w:rPr>
                <w:rFonts w:asciiTheme="majorHAnsi" w:hAnsiTheme="majorHAnsi" w:cstheme="minorHAnsi"/>
                <w:sz w:val="24"/>
                <w:szCs w:val="22"/>
              </w:rPr>
            </w:pPr>
          </w:p>
        </w:tc>
        <w:tc>
          <w:tcPr>
            <w:tcW w:w="2880" w:type="dxa"/>
            <w:vMerge/>
          </w:tcPr>
          <w:p w14:paraId="793188AB" w14:textId="77777777" w:rsidR="00E24475" w:rsidRPr="00D55DF1" w:rsidRDefault="00E24475" w:rsidP="00350720">
            <w:pPr>
              <w:spacing w:line="360" w:lineRule="auto"/>
              <w:rPr>
                <w:rFonts w:asciiTheme="majorHAnsi" w:hAnsiTheme="majorHAnsi" w:cstheme="minorHAnsi"/>
                <w:sz w:val="24"/>
                <w:szCs w:val="22"/>
              </w:rPr>
            </w:pPr>
          </w:p>
        </w:tc>
        <w:tc>
          <w:tcPr>
            <w:tcW w:w="2790" w:type="dxa"/>
          </w:tcPr>
          <w:p w14:paraId="7C5501F3" w14:textId="5B939BFA" w:rsidR="00E24475" w:rsidRPr="00263A76" w:rsidRDefault="00E24475" w:rsidP="00350720">
            <w:pPr>
              <w:spacing w:line="360" w:lineRule="auto"/>
              <w:rPr>
                <w:rFonts w:asciiTheme="majorHAnsi" w:hAnsiTheme="majorHAnsi" w:cs="Times New Roman"/>
                <w:sz w:val="24"/>
                <w:szCs w:val="24"/>
              </w:rPr>
            </w:pPr>
            <w:r>
              <w:rPr>
                <w:rFonts w:asciiTheme="majorHAnsi" w:hAnsiTheme="majorHAnsi" w:cs="Times New Roman"/>
                <w:sz w:val="24"/>
                <w:szCs w:val="24"/>
              </w:rPr>
              <w:t>2</w:t>
            </w:r>
            <w:r w:rsidRPr="00263A76">
              <w:rPr>
                <w:rFonts w:asciiTheme="majorHAnsi" w:hAnsiTheme="majorHAnsi" w:cs="Times New Roman"/>
                <w:sz w:val="24"/>
                <w:szCs w:val="24"/>
              </w:rPr>
              <w:t xml:space="preserve">, </w:t>
            </w:r>
            <w:r w:rsidRPr="00263A76">
              <w:rPr>
                <w:rFonts w:asciiTheme="majorHAnsi" w:hAnsiTheme="majorHAnsi" w:cstheme="minorHAnsi"/>
                <w:sz w:val="24"/>
                <w:szCs w:val="24"/>
              </w:rPr>
              <w:t>Host Community</w:t>
            </w:r>
          </w:p>
        </w:tc>
        <w:tc>
          <w:tcPr>
            <w:tcW w:w="5040" w:type="dxa"/>
            <w:vMerge/>
          </w:tcPr>
          <w:p w14:paraId="6438D4F7" w14:textId="0FBB8403" w:rsidR="00E24475" w:rsidRPr="00D55DF1" w:rsidRDefault="00E24475" w:rsidP="00350720">
            <w:pPr>
              <w:spacing w:line="360" w:lineRule="auto"/>
              <w:rPr>
                <w:rFonts w:asciiTheme="majorHAnsi" w:hAnsiTheme="majorHAnsi" w:cs="Times New Roman"/>
                <w:sz w:val="24"/>
                <w:szCs w:val="24"/>
              </w:rPr>
            </w:pPr>
          </w:p>
        </w:tc>
      </w:tr>
      <w:tr w:rsidR="00B04440" w:rsidRPr="00D55DF1" w14:paraId="5803848C" w14:textId="77777777" w:rsidTr="00D574F2">
        <w:trPr>
          <w:trHeight w:val="1817"/>
        </w:trPr>
        <w:tc>
          <w:tcPr>
            <w:tcW w:w="1454" w:type="dxa"/>
            <w:vMerge/>
          </w:tcPr>
          <w:p w14:paraId="36F94FA4" w14:textId="77777777" w:rsidR="00350720" w:rsidRPr="00D55DF1" w:rsidRDefault="00350720" w:rsidP="00350720">
            <w:pPr>
              <w:spacing w:line="360" w:lineRule="auto"/>
              <w:rPr>
                <w:rFonts w:asciiTheme="majorHAnsi" w:hAnsiTheme="majorHAnsi" w:cstheme="minorHAnsi"/>
                <w:sz w:val="24"/>
                <w:szCs w:val="22"/>
              </w:rPr>
            </w:pPr>
          </w:p>
        </w:tc>
        <w:tc>
          <w:tcPr>
            <w:tcW w:w="2790" w:type="dxa"/>
            <w:vMerge/>
          </w:tcPr>
          <w:p w14:paraId="1571078B" w14:textId="77777777" w:rsidR="00350720" w:rsidRPr="00D55DF1" w:rsidRDefault="00350720" w:rsidP="00350720">
            <w:pPr>
              <w:spacing w:line="360" w:lineRule="auto"/>
              <w:rPr>
                <w:rFonts w:asciiTheme="majorHAnsi" w:hAnsiTheme="majorHAnsi" w:cstheme="minorHAnsi"/>
                <w:sz w:val="24"/>
                <w:szCs w:val="22"/>
              </w:rPr>
            </w:pPr>
          </w:p>
        </w:tc>
        <w:tc>
          <w:tcPr>
            <w:tcW w:w="2880" w:type="dxa"/>
          </w:tcPr>
          <w:p w14:paraId="2C3B257B" w14:textId="40B6746B" w:rsidR="00350720" w:rsidRPr="00D55DF1" w:rsidRDefault="00350720" w:rsidP="00350720">
            <w:pPr>
              <w:spacing w:line="360" w:lineRule="auto"/>
              <w:rPr>
                <w:rFonts w:asciiTheme="majorHAnsi" w:hAnsiTheme="majorHAnsi" w:cstheme="minorHAnsi"/>
                <w:sz w:val="24"/>
                <w:szCs w:val="24"/>
              </w:rPr>
            </w:pPr>
            <w:r w:rsidRPr="00D55DF1">
              <w:rPr>
                <w:rFonts w:asciiTheme="majorHAnsi" w:hAnsiTheme="majorHAnsi" w:cstheme="minorHAnsi"/>
                <w:sz w:val="24"/>
                <w:szCs w:val="22"/>
              </w:rPr>
              <w:t xml:space="preserve">#of special event celebrated </w:t>
            </w:r>
            <w:r w:rsidR="00B04440" w:rsidRPr="00D55DF1">
              <w:rPr>
                <w:rFonts w:asciiTheme="majorHAnsi" w:hAnsiTheme="majorHAnsi" w:cstheme="minorHAnsi"/>
                <w:sz w:val="24"/>
                <w:szCs w:val="22"/>
              </w:rPr>
              <w:t>as part</w:t>
            </w:r>
            <w:r w:rsidRPr="00D55DF1">
              <w:rPr>
                <w:rFonts w:asciiTheme="majorHAnsi" w:hAnsiTheme="majorHAnsi" w:cstheme="minorHAnsi"/>
                <w:sz w:val="24"/>
                <w:szCs w:val="22"/>
              </w:rPr>
              <w:t xml:space="preserve"> of sensitization session</w:t>
            </w:r>
          </w:p>
        </w:tc>
        <w:tc>
          <w:tcPr>
            <w:tcW w:w="2790" w:type="dxa"/>
          </w:tcPr>
          <w:p w14:paraId="7419AC2F" w14:textId="077544D4" w:rsidR="00350720" w:rsidRPr="00263A76" w:rsidRDefault="00350720" w:rsidP="00350720">
            <w:pPr>
              <w:spacing w:line="360" w:lineRule="auto"/>
              <w:rPr>
                <w:rFonts w:asciiTheme="majorHAnsi" w:hAnsiTheme="majorHAnsi" w:cs="Times New Roman"/>
                <w:sz w:val="24"/>
                <w:szCs w:val="24"/>
              </w:rPr>
            </w:pPr>
            <w:r w:rsidRPr="00263A76">
              <w:rPr>
                <w:rFonts w:asciiTheme="majorHAnsi" w:hAnsiTheme="majorHAnsi" w:cs="Times New Roman"/>
                <w:sz w:val="24"/>
                <w:szCs w:val="24"/>
              </w:rPr>
              <w:t>1,</w:t>
            </w:r>
            <w:r w:rsidRPr="00263A76">
              <w:rPr>
                <w:rFonts w:asciiTheme="majorHAnsi" w:hAnsiTheme="majorHAnsi" w:cstheme="minorHAnsi"/>
                <w:sz w:val="24"/>
                <w:szCs w:val="24"/>
              </w:rPr>
              <w:t xml:space="preserve"> </w:t>
            </w:r>
            <w:r w:rsidRPr="00E36834">
              <w:rPr>
                <w:rFonts w:asciiTheme="majorHAnsi" w:hAnsiTheme="majorHAnsi" w:cstheme="minorHAnsi"/>
                <w:sz w:val="24"/>
                <w:szCs w:val="24"/>
              </w:rPr>
              <w:t xml:space="preserve">World environment </w:t>
            </w:r>
            <w:r>
              <w:rPr>
                <w:rFonts w:asciiTheme="majorHAnsi" w:hAnsiTheme="majorHAnsi" w:cstheme="minorHAnsi"/>
                <w:sz w:val="24"/>
                <w:szCs w:val="24"/>
              </w:rPr>
              <w:t xml:space="preserve">day </w:t>
            </w:r>
            <w:r w:rsidRPr="00E36834">
              <w:rPr>
                <w:rFonts w:asciiTheme="majorHAnsi" w:hAnsiTheme="majorHAnsi" w:cstheme="minorHAnsi"/>
                <w:sz w:val="24"/>
                <w:szCs w:val="24"/>
              </w:rPr>
              <w:t>event celebration</w:t>
            </w:r>
            <w:r w:rsidRPr="00263A76">
              <w:rPr>
                <w:rFonts w:asciiTheme="majorHAnsi" w:hAnsiTheme="majorHAnsi" w:cstheme="minorHAnsi"/>
                <w:sz w:val="24"/>
                <w:szCs w:val="24"/>
              </w:rPr>
              <w:t xml:space="preserve"> </w:t>
            </w:r>
            <w:r w:rsidR="00B04440" w:rsidRPr="00263A76">
              <w:rPr>
                <w:rFonts w:asciiTheme="majorHAnsi" w:hAnsiTheme="majorHAnsi" w:cstheme="minorHAnsi"/>
                <w:sz w:val="24"/>
                <w:szCs w:val="24"/>
              </w:rPr>
              <w:t>as part</w:t>
            </w:r>
            <w:r w:rsidRPr="00263A76">
              <w:rPr>
                <w:rFonts w:asciiTheme="majorHAnsi" w:hAnsiTheme="majorHAnsi" w:cstheme="minorHAnsi"/>
                <w:sz w:val="24"/>
                <w:szCs w:val="24"/>
              </w:rPr>
              <w:t xml:space="preserve"> of sensitization session</w:t>
            </w:r>
          </w:p>
        </w:tc>
        <w:tc>
          <w:tcPr>
            <w:tcW w:w="5040" w:type="dxa"/>
          </w:tcPr>
          <w:p w14:paraId="17EF7260" w14:textId="77777777" w:rsidR="00350720" w:rsidRPr="00E36834" w:rsidRDefault="00350720" w:rsidP="00350720">
            <w:pPr>
              <w:spacing w:line="360" w:lineRule="auto"/>
              <w:rPr>
                <w:rFonts w:asciiTheme="majorHAnsi" w:hAnsiTheme="majorHAnsi" w:cs="Times New Roman"/>
                <w:sz w:val="24"/>
                <w:szCs w:val="24"/>
              </w:rPr>
            </w:pPr>
            <w:r w:rsidRPr="00E36834">
              <w:rPr>
                <w:rFonts w:asciiTheme="majorHAnsi" w:hAnsiTheme="majorHAnsi" w:cstheme="minorHAnsi"/>
                <w:sz w:val="24"/>
                <w:szCs w:val="24"/>
              </w:rPr>
              <w:t>World environment event celebration report and Seedlings transplanting</w:t>
            </w:r>
          </w:p>
        </w:tc>
      </w:tr>
    </w:tbl>
    <w:p w14:paraId="1A00C721" w14:textId="77777777" w:rsidR="00233F4F" w:rsidRPr="00D55DF1" w:rsidRDefault="00233F4F" w:rsidP="00FA32C1">
      <w:pPr>
        <w:tabs>
          <w:tab w:val="left" w:pos="420"/>
        </w:tabs>
        <w:spacing w:line="360" w:lineRule="auto"/>
        <w:jc w:val="both"/>
        <w:rPr>
          <w:rFonts w:asciiTheme="majorHAnsi" w:hAnsiTheme="majorHAnsi" w:cs="Times New Roman"/>
          <w:b/>
          <w:bCs/>
          <w:sz w:val="28"/>
          <w:szCs w:val="24"/>
        </w:rPr>
      </w:pPr>
    </w:p>
    <w:p w14:paraId="216DD3AE" w14:textId="2FE1DF74" w:rsidR="00964BA2" w:rsidRPr="00964BA2" w:rsidRDefault="00964BA2" w:rsidP="00964BA2">
      <w:pPr>
        <w:tabs>
          <w:tab w:val="left" w:pos="420"/>
        </w:tabs>
        <w:spacing w:line="360" w:lineRule="auto"/>
        <w:jc w:val="both"/>
        <w:rPr>
          <w:rFonts w:asciiTheme="majorHAnsi" w:hAnsiTheme="majorHAnsi" w:cs="Times New Roman"/>
          <w:b/>
          <w:bCs/>
          <w:sz w:val="28"/>
          <w:szCs w:val="24"/>
        </w:rPr>
      </w:pPr>
      <w:r>
        <w:rPr>
          <w:rFonts w:asciiTheme="majorHAnsi" w:hAnsiTheme="majorHAnsi" w:cs="Times New Roman"/>
          <w:b/>
          <w:bCs/>
          <w:sz w:val="28"/>
          <w:szCs w:val="24"/>
        </w:rPr>
        <w:t>Gaps and</w:t>
      </w:r>
      <w:r w:rsidRPr="00D55DF1">
        <w:rPr>
          <w:rFonts w:asciiTheme="majorHAnsi" w:hAnsiTheme="majorHAnsi" w:cs="Times New Roman"/>
          <w:b/>
          <w:bCs/>
          <w:sz w:val="28"/>
          <w:szCs w:val="24"/>
        </w:rPr>
        <w:t xml:space="preserve"> Constants</w:t>
      </w:r>
      <w:r>
        <w:rPr>
          <w:rFonts w:asciiTheme="majorHAnsi" w:hAnsiTheme="majorHAnsi" w:cs="Times New Roman"/>
          <w:b/>
          <w:bCs/>
          <w:sz w:val="28"/>
          <w:szCs w:val="24"/>
        </w:rPr>
        <w:t xml:space="preserve"> </w:t>
      </w:r>
    </w:p>
    <w:p w14:paraId="55814DBE" w14:textId="4D466A6E" w:rsidR="00964BA2" w:rsidRPr="005922E0" w:rsidRDefault="00964BA2" w:rsidP="00964BA2">
      <w:pPr>
        <w:tabs>
          <w:tab w:val="left" w:pos="420"/>
        </w:tabs>
        <w:spacing w:line="360" w:lineRule="auto"/>
        <w:jc w:val="both"/>
        <w:rPr>
          <w:rFonts w:asciiTheme="majorHAnsi" w:hAnsiTheme="majorHAnsi" w:cs="Times New Roman"/>
          <w:b/>
          <w:sz w:val="24"/>
          <w:szCs w:val="24"/>
        </w:rPr>
      </w:pPr>
      <w:r w:rsidRPr="005922E0">
        <w:rPr>
          <w:rFonts w:asciiTheme="majorHAnsi" w:hAnsiTheme="majorHAnsi" w:cs="Times New Roman"/>
          <w:b/>
          <w:sz w:val="24"/>
          <w:szCs w:val="24"/>
        </w:rPr>
        <w:t xml:space="preserve">Gaps </w:t>
      </w:r>
    </w:p>
    <w:p w14:paraId="5C905168" w14:textId="77777777" w:rsidR="00964BA2" w:rsidRPr="005922E0" w:rsidRDefault="00964BA2" w:rsidP="00964BA2">
      <w:pPr>
        <w:pStyle w:val="ListParagraph"/>
        <w:numPr>
          <w:ilvl w:val="0"/>
          <w:numId w:val="6"/>
        </w:numPr>
        <w:tabs>
          <w:tab w:val="left" w:pos="420"/>
        </w:tabs>
        <w:spacing w:line="360" w:lineRule="auto"/>
        <w:jc w:val="both"/>
        <w:rPr>
          <w:rFonts w:asciiTheme="majorHAnsi" w:hAnsiTheme="majorHAnsi" w:cs="Times New Roman"/>
          <w:bCs/>
          <w:sz w:val="24"/>
          <w:szCs w:val="24"/>
        </w:rPr>
      </w:pPr>
      <w:r w:rsidRPr="005922E0">
        <w:rPr>
          <w:rFonts w:asciiTheme="majorHAnsi" w:hAnsiTheme="majorHAnsi" w:cstheme="minorHAnsi"/>
          <w:sz w:val="24"/>
          <w:szCs w:val="22"/>
        </w:rPr>
        <w:t>12 mater cubic check damp construction remains the performance target of 60 12 mater cubic check damp construction for 2023.</w:t>
      </w:r>
    </w:p>
    <w:p w14:paraId="278FE564" w14:textId="77777777" w:rsidR="00964BA2" w:rsidRDefault="00964BA2" w:rsidP="00964BA2">
      <w:pPr>
        <w:pStyle w:val="ListParagraph"/>
        <w:numPr>
          <w:ilvl w:val="0"/>
          <w:numId w:val="6"/>
        </w:numPr>
        <w:tabs>
          <w:tab w:val="left" w:pos="420"/>
        </w:tabs>
        <w:spacing w:line="360" w:lineRule="auto"/>
        <w:jc w:val="both"/>
        <w:rPr>
          <w:rFonts w:asciiTheme="majorHAnsi" w:hAnsiTheme="majorHAnsi" w:cs="Times New Roman"/>
          <w:bCs/>
          <w:sz w:val="24"/>
          <w:szCs w:val="24"/>
        </w:rPr>
      </w:pPr>
      <w:r>
        <w:rPr>
          <w:rFonts w:asciiTheme="majorHAnsi" w:hAnsiTheme="majorHAnsi" w:cs="Times New Roman"/>
          <w:bCs/>
          <w:sz w:val="24"/>
          <w:szCs w:val="24"/>
        </w:rPr>
        <w:t xml:space="preserve">One Environmental awareness raising weren’t conducted as the performance target was 1, in shedder comp. </w:t>
      </w:r>
    </w:p>
    <w:p w14:paraId="565FE24D" w14:textId="77777777" w:rsidR="00964BA2" w:rsidRPr="005922E0" w:rsidRDefault="00964BA2" w:rsidP="00964BA2">
      <w:pPr>
        <w:pStyle w:val="ListParagraph"/>
        <w:numPr>
          <w:ilvl w:val="0"/>
          <w:numId w:val="6"/>
        </w:numPr>
        <w:tabs>
          <w:tab w:val="left" w:pos="420"/>
        </w:tabs>
        <w:spacing w:line="360" w:lineRule="auto"/>
        <w:jc w:val="both"/>
        <w:rPr>
          <w:rFonts w:asciiTheme="majorHAnsi" w:hAnsiTheme="majorHAnsi" w:cs="Times New Roman"/>
          <w:bCs/>
          <w:sz w:val="24"/>
          <w:szCs w:val="24"/>
        </w:rPr>
      </w:pPr>
      <w:r>
        <w:rPr>
          <w:rFonts w:asciiTheme="majorHAnsi" w:hAnsiTheme="majorHAnsi" w:cs="Times New Roman"/>
          <w:bCs/>
          <w:sz w:val="24"/>
          <w:szCs w:val="24"/>
        </w:rPr>
        <w:t xml:space="preserve">School </w:t>
      </w:r>
      <w:bookmarkStart w:id="0" w:name="_Hlk152523594"/>
      <w:r>
        <w:rPr>
          <w:rFonts w:asciiTheme="majorHAnsi" w:hAnsiTheme="majorHAnsi" w:cs="Times New Roman"/>
          <w:bCs/>
          <w:sz w:val="24"/>
          <w:szCs w:val="24"/>
        </w:rPr>
        <w:t>environmental club supports</w:t>
      </w:r>
      <w:bookmarkEnd w:id="0"/>
      <w:r>
        <w:rPr>
          <w:rFonts w:asciiTheme="majorHAnsi" w:hAnsiTheme="majorHAnsi" w:cs="Times New Roman"/>
          <w:bCs/>
          <w:sz w:val="24"/>
          <w:szCs w:val="24"/>
        </w:rPr>
        <w:t xml:space="preserve">; the two schools of RRS and DICAC, equipment’s not achieved.  </w:t>
      </w:r>
    </w:p>
    <w:p w14:paraId="48A82ACA" w14:textId="77777777" w:rsidR="00964BA2" w:rsidRDefault="00964BA2" w:rsidP="00FA32C1">
      <w:pPr>
        <w:tabs>
          <w:tab w:val="left" w:pos="420"/>
        </w:tabs>
        <w:spacing w:line="360" w:lineRule="auto"/>
        <w:jc w:val="both"/>
        <w:rPr>
          <w:rFonts w:asciiTheme="majorHAnsi" w:hAnsiTheme="majorHAnsi" w:cs="Times New Roman"/>
          <w:b/>
          <w:bCs/>
          <w:sz w:val="28"/>
          <w:szCs w:val="24"/>
        </w:rPr>
      </w:pPr>
    </w:p>
    <w:p w14:paraId="6A4A8F08" w14:textId="19998DCB" w:rsidR="00964BA2" w:rsidRDefault="00964BA2" w:rsidP="00FA32C1">
      <w:pPr>
        <w:tabs>
          <w:tab w:val="left" w:pos="420"/>
        </w:tabs>
        <w:spacing w:line="360" w:lineRule="auto"/>
        <w:jc w:val="both"/>
        <w:rPr>
          <w:rFonts w:asciiTheme="majorHAnsi" w:hAnsiTheme="majorHAnsi" w:cs="Times New Roman"/>
          <w:b/>
          <w:bCs/>
          <w:sz w:val="28"/>
          <w:szCs w:val="24"/>
        </w:rPr>
      </w:pPr>
      <w:r w:rsidRPr="00D55DF1">
        <w:rPr>
          <w:rFonts w:asciiTheme="majorHAnsi" w:hAnsiTheme="majorHAnsi" w:cs="Times New Roman"/>
          <w:b/>
          <w:bCs/>
          <w:sz w:val="28"/>
          <w:szCs w:val="24"/>
        </w:rPr>
        <w:lastRenderedPageBreak/>
        <w:t>Constants</w:t>
      </w:r>
    </w:p>
    <w:p w14:paraId="056498B7" w14:textId="4317A86F" w:rsidR="00FA32C1" w:rsidRDefault="00865ED1" w:rsidP="00FA32C1">
      <w:pPr>
        <w:pStyle w:val="ListParagraph"/>
        <w:numPr>
          <w:ilvl w:val="0"/>
          <w:numId w:val="1"/>
        </w:numPr>
        <w:tabs>
          <w:tab w:val="left" w:pos="420"/>
        </w:tabs>
        <w:spacing w:line="360" w:lineRule="auto"/>
        <w:jc w:val="both"/>
        <w:rPr>
          <w:rFonts w:asciiTheme="majorHAnsi" w:hAnsiTheme="majorHAnsi" w:cs="Times New Roman"/>
          <w:bCs/>
          <w:sz w:val="24"/>
          <w:szCs w:val="24"/>
        </w:rPr>
      </w:pPr>
      <w:r>
        <w:rPr>
          <w:rFonts w:asciiTheme="majorHAnsi" w:hAnsiTheme="majorHAnsi" w:cs="Times New Roman"/>
          <w:bCs/>
          <w:sz w:val="24"/>
          <w:szCs w:val="24"/>
        </w:rPr>
        <w:t xml:space="preserve">Low </w:t>
      </w:r>
      <w:r w:rsidR="00FA32C1" w:rsidRPr="00D55DF1">
        <w:rPr>
          <w:rFonts w:asciiTheme="majorHAnsi" w:hAnsiTheme="majorHAnsi" w:cs="Times New Roman"/>
          <w:bCs/>
          <w:sz w:val="24"/>
          <w:szCs w:val="24"/>
        </w:rPr>
        <w:t xml:space="preserve">of rainfall happened shedder </w:t>
      </w:r>
      <w:r w:rsidR="00E07B84">
        <w:rPr>
          <w:rFonts w:asciiTheme="majorHAnsi" w:hAnsiTheme="majorHAnsi" w:cs="Times New Roman"/>
          <w:bCs/>
          <w:sz w:val="24"/>
          <w:szCs w:val="24"/>
        </w:rPr>
        <w:t xml:space="preserve">caused actual performance target of survival rate, both distribution and transplanted seedlings. </w:t>
      </w:r>
    </w:p>
    <w:p w14:paraId="51BDB193" w14:textId="059B4474" w:rsidR="00E07B84" w:rsidRDefault="00E07B84" w:rsidP="00FA32C1">
      <w:pPr>
        <w:pStyle w:val="ListParagraph"/>
        <w:numPr>
          <w:ilvl w:val="0"/>
          <w:numId w:val="1"/>
        </w:numPr>
        <w:tabs>
          <w:tab w:val="left" w:pos="420"/>
        </w:tabs>
        <w:spacing w:line="360" w:lineRule="auto"/>
        <w:jc w:val="both"/>
        <w:rPr>
          <w:rFonts w:asciiTheme="majorHAnsi" w:hAnsiTheme="majorHAnsi" w:cs="Times New Roman"/>
          <w:bCs/>
          <w:sz w:val="24"/>
          <w:szCs w:val="24"/>
        </w:rPr>
      </w:pPr>
      <w:r>
        <w:rPr>
          <w:rFonts w:asciiTheme="majorHAnsi" w:hAnsiTheme="majorHAnsi" w:cs="Times New Roman"/>
          <w:bCs/>
          <w:sz w:val="24"/>
          <w:szCs w:val="24"/>
        </w:rPr>
        <w:t xml:space="preserve">Low germination rate of fruit tree due to the shedder water salinity.  </w:t>
      </w:r>
    </w:p>
    <w:p w14:paraId="57AED6DC" w14:textId="55E7CA5F" w:rsidR="00FB0BF4" w:rsidRDefault="00631A4B" w:rsidP="005922E0">
      <w:pPr>
        <w:pStyle w:val="ListParagraph"/>
        <w:numPr>
          <w:ilvl w:val="0"/>
          <w:numId w:val="1"/>
        </w:numPr>
        <w:tabs>
          <w:tab w:val="left" w:pos="420"/>
        </w:tabs>
        <w:spacing w:line="360" w:lineRule="auto"/>
        <w:jc w:val="both"/>
        <w:rPr>
          <w:rFonts w:asciiTheme="majorHAnsi" w:hAnsiTheme="majorHAnsi" w:cs="Times New Roman"/>
          <w:bCs/>
          <w:sz w:val="24"/>
          <w:szCs w:val="24"/>
        </w:rPr>
      </w:pPr>
      <w:r>
        <w:rPr>
          <w:rFonts w:asciiTheme="majorHAnsi" w:hAnsiTheme="majorHAnsi" w:cs="Times New Roman"/>
          <w:bCs/>
          <w:sz w:val="24"/>
          <w:szCs w:val="24"/>
        </w:rPr>
        <w:t>In efficiency salary payment staff</w:t>
      </w:r>
      <w:r w:rsidR="0043048D">
        <w:rPr>
          <w:rFonts w:asciiTheme="majorHAnsi" w:hAnsiTheme="majorHAnsi" w:cs="Times New Roman"/>
          <w:bCs/>
          <w:sz w:val="24"/>
          <w:szCs w:val="24"/>
        </w:rPr>
        <w:t>.</w:t>
      </w:r>
    </w:p>
    <w:p w14:paraId="1B1DB329" w14:textId="77777777" w:rsidR="00AA2B48" w:rsidRPr="00AA2B48" w:rsidRDefault="00AA2B48" w:rsidP="00AA2B48">
      <w:pPr>
        <w:tabs>
          <w:tab w:val="left" w:pos="420"/>
        </w:tabs>
        <w:spacing w:line="360" w:lineRule="auto"/>
        <w:ind w:left="360"/>
        <w:jc w:val="both"/>
        <w:rPr>
          <w:rFonts w:asciiTheme="majorHAnsi" w:hAnsiTheme="majorHAnsi" w:cs="Times New Roman"/>
          <w:bCs/>
          <w:sz w:val="24"/>
          <w:szCs w:val="24"/>
        </w:rPr>
      </w:pPr>
    </w:p>
    <w:p w14:paraId="3D6F66E0" w14:textId="77777777" w:rsidR="005922E0" w:rsidRPr="005922E0" w:rsidRDefault="005922E0" w:rsidP="005922E0">
      <w:pPr>
        <w:tabs>
          <w:tab w:val="left" w:pos="420"/>
        </w:tabs>
        <w:spacing w:line="360" w:lineRule="auto"/>
        <w:jc w:val="both"/>
        <w:rPr>
          <w:rFonts w:asciiTheme="majorHAnsi" w:hAnsiTheme="majorHAnsi" w:cs="Times New Roman"/>
          <w:bCs/>
          <w:sz w:val="24"/>
          <w:szCs w:val="24"/>
        </w:rPr>
      </w:pPr>
    </w:p>
    <w:p w14:paraId="6FBFB9D5" w14:textId="77777777" w:rsidR="00FA32C1" w:rsidRPr="00D55DF1" w:rsidRDefault="00FA32C1" w:rsidP="00FA32C1">
      <w:pPr>
        <w:spacing w:line="360" w:lineRule="auto"/>
        <w:rPr>
          <w:rFonts w:asciiTheme="majorHAnsi" w:hAnsiTheme="majorHAnsi" w:cs="Times New Roman"/>
          <w:b/>
          <w:bCs/>
          <w:sz w:val="24"/>
          <w:szCs w:val="24"/>
        </w:rPr>
      </w:pPr>
      <w:r w:rsidRPr="00D55DF1">
        <w:rPr>
          <w:rFonts w:asciiTheme="majorHAnsi" w:hAnsiTheme="majorHAnsi" w:cs="Times New Roman"/>
          <w:b/>
          <w:bCs/>
          <w:sz w:val="24"/>
          <w:szCs w:val="24"/>
        </w:rPr>
        <w:object w:dxaOrig="4552" w:dyaOrig="3408" w14:anchorId="02A8F111">
          <v:shape id="_x0000_i1026" type="#_x0000_t75" style="width:697.5pt;height:430pt" o:ole="">
            <v:imagedata r:id="rId8" o:title=""/>
          </v:shape>
          <o:OLEObject Type="Embed" ProgID="PowerPoint.Slide.12" ShapeID="_x0000_i1026" DrawAspect="Content" ObjectID="_1764532226" r:id="rId9"/>
        </w:object>
      </w:r>
    </w:p>
    <w:p w14:paraId="29490E3A" w14:textId="77777777" w:rsidR="00FA32C1" w:rsidRPr="00D55DF1" w:rsidRDefault="00FA32C1" w:rsidP="00FA32C1">
      <w:pPr>
        <w:spacing w:line="360" w:lineRule="auto"/>
        <w:rPr>
          <w:rFonts w:asciiTheme="majorHAnsi" w:hAnsiTheme="majorHAnsi" w:cs="Times New Roman"/>
          <w:b/>
          <w:bCs/>
          <w:sz w:val="24"/>
          <w:szCs w:val="24"/>
        </w:rPr>
      </w:pPr>
    </w:p>
    <w:p w14:paraId="72B385A2" w14:textId="77777777" w:rsidR="00FA32C1" w:rsidRPr="00D55DF1" w:rsidRDefault="00FA32C1" w:rsidP="00FA32C1">
      <w:pPr>
        <w:spacing w:line="360" w:lineRule="auto"/>
        <w:rPr>
          <w:rFonts w:asciiTheme="majorHAnsi" w:hAnsiTheme="majorHAnsi" w:cs="Times New Roman"/>
          <w:b/>
          <w:bCs/>
          <w:sz w:val="24"/>
          <w:szCs w:val="24"/>
        </w:rPr>
      </w:pPr>
      <w:r w:rsidRPr="00D55DF1">
        <w:rPr>
          <w:rFonts w:asciiTheme="majorHAnsi" w:hAnsiTheme="majorHAnsi" w:cs="Times New Roman"/>
          <w:b/>
          <w:bCs/>
          <w:sz w:val="24"/>
          <w:szCs w:val="24"/>
        </w:rPr>
        <w:object w:dxaOrig="7202" w:dyaOrig="5390" w14:anchorId="2634D5B8">
          <v:shape id="_x0000_i1027" type="#_x0000_t75" style="width:338pt;height:359pt" o:ole="">
            <v:imagedata r:id="rId10" o:title=""/>
          </v:shape>
          <o:OLEObject Type="Embed" ProgID="PowerPoint.Slide.12" ShapeID="_x0000_i1027" DrawAspect="Content" ObjectID="_1764532227" r:id="rId11"/>
        </w:object>
      </w:r>
      <w:r w:rsidRPr="00D55DF1">
        <w:rPr>
          <w:rFonts w:asciiTheme="majorHAnsi" w:hAnsiTheme="majorHAnsi" w:cs="Times New Roman"/>
          <w:b/>
          <w:bCs/>
          <w:sz w:val="24"/>
          <w:szCs w:val="24"/>
        </w:rPr>
        <w:object w:dxaOrig="7202" w:dyaOrig="5390" w14:anchorId="53F7C4B1">
          <v:shape id="_x0000_i1028" type="#_x0000_t75" style="width:352pt;height:5in" o:ole="">
            <v:imagedata r:id="rId12" o:title=""/>
          </v:shape>
          <o:OLEObject Type="Embed" ProgID="PowerPoint.Slide.12" ShapeID="_x0000_i1028" DrawAspect="Content" ObjectID="_1764532228" r:id="rId13"/>
        </w:object>
      </w:r>
    </w:p>
    <w:p w14:paraId="6C1A8B63" w14:textId="57871485" w:rsidR="00FA32C1" w:rsidRPr="00D55DF1" w:rsidRDefault="00FA32C1" w:rsidP="00FA32C1">
      <w:pPr>
        <w:spacing w:line="360" w:lineRule="auto"/>
        <w:rPr>
          <w:rFonts w:asciiTheme="majorHAnsi" w:hAnsiTheme="majorHAnsi" w:cs="Times New Roman"/>
          <w:b/>
          <w:bCs/>
          <w:sz w:val="24"/>
          <w:szCs w:val="24"/>
        </w:rPr>
      </w:pPr>
      <w:r w:rsidRPr="00D55DF1">
        <w:rPr>
          <w:rFonts w:asciiTheme="majorHAnsi" w:hAnsiTheme="majorHAnsi" w:cs="Times New Roman"/>
          <w:b/>
          <w:bCs/>
          <w:noProof/>
          <w:sz w:val="24"/>
          <w:szCs w:val="24"/>
          <w:lang w:eastAsia="en-US"/>
        </w:rPr>
        <w:lastRenderedPageBreak/>
        <w:drawing>
          <wp:inline distT="0" distB="0" distL="0" distR="0" wp14:anchorId="6341AAC4" wp14:editId="694113B1">
            <wp:extent cx="4234898" cy="2524539"/>
            <wp:effectExtent l="19050" t="0" r="0" b="0"/>
            <wp:docPr id="10" name="Picture 1" descr="C:\Users\User\AppData\Local\Microsoft\Windows\INetCache\Content.Word\IMG-20220929-WA0009.jpg"/>
            <wp:cNvGraphicFramePr/>
            <a:graphic xmlns:a="http://schemas.openxmlformats.org/drawingml/2006/main">
              <a:graphicData uri="http://schemas.openxmlformats.org/drawingml/2006/picture">
                <pic:pic xmlns:pic="http://schemas.openxmlformats.org/drawingml/2006/picture">
                  <pic:nvPicPr>
                    <pic:cNvPr id="8" name="Content Placeholder 7" descr="C:\Users\User\AppData\Local\Microsoft\Windows\INetCache\Content.Word\IMG-20220929-WA0009.jpg"/>
                    <pic:cNvPicPr>
                      <a:picLocks noGrp="1"/>
                    </pic:cNvPicPr>
                  </pic:nvPicPr>
                  <pic:blipFill>
                    <a:blip r:embed="rId14" cstate="print"/>
                    <a:srcRect/>
                    <a:stretch>
                      <a:fillRect/>
                    </a:stretch>
                  </pic:blipFill>
                  <pic:spPr bwMode="auto">
                    <a:xfrm>
                      <a:off x="0" y="0"/>
                      <a:ext cx="4234898" cy="2524539"/>
                    </a:xfrm>
                    <a:prstGeom prst="rect">
                      <a:avLst/>
                    </a:prstGeom>
                    <a:noFill/>
                    <a:ln w="9525">
                      <a:noFill/>
                      <a:miter lim="800000"/>
                      <a:headEnd/>
                      <a:tailEnd/>
                    </a:ln>
                  </pic:spPr>
                </pic:pic>
              </a:graphicData>
            </a:graphic>
          </wp:inline>
        </w:drawing>
      </w:r>
    </w:p>
    <w:p w14:paraId="516258C3" w14:textId="77777777" w:rsidR="00413071" w:rsidRPr="00D55DF1" w:rsidRDefault="00413071">
      <w:pPr>
        <w:rPr>
          <w:rFonts w:asciiTheme="majorHAnsi" w:hAnsiTheme="majorHAnsi"/>
          <w:sz w:val="24"/>
        </w:rPr>
      </w:pPr>
    </w:p>
    <w:sectPr w:rsidR="00413071" w:rsidRPr="00D55DF1" w:rsidSect="00214CBC">
      <w:pgSz w:w="16838" w:h="11906" w:orient="landscape"/>
      <w:pgMar w:top="1800" w:right="1440" w:bottom="180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F02FD8" w14:textId="77777777" w:rsidR="004D6313" w:rsidRDefault="004D6313" w:rsidP="003B35CA">
      <w:pPr>
        <w:spacing w:after="0" w:line="240" w:lineRule="auto"/>
      </w:pPr>
      <w:r>
        <w:separator/>
      </w:r>
    </w:p>
  </w:endnote>
  <w:endnote w:type="continuationSeparator" w:id="0">
    <w:p w14:paraId="7DA2E676" w14:textId="77777777" w:rsidR="004D6313" w:rsidRDefault="004D6313" w:rsidP="003B35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0000000000000000000"/>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FB62D6" w14:textId="77777777" w:rsidR="004D6313" w:rsidRDefault="004D6313" w:rsidP="003B35CA">
      <w:pPr>
        <w:spacing w:after="0" w:line="240" w:lineRule="auto"/>
      </w:pPr>
      <w:r>
        <w:separator/>
      </w:r>
    </w:p>
  </w:footnote>
  <w:footnote w:type="continuationSeparator" w:id="0">
    <w:p w14:paraId="1B3600A2" w14:textId="77777777" w:rsidR="004D6313" w:rsidRDefault="004D6313" w:rsidP="003B35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5pt;height:11.5pt" o:bullet="t">
        <v:imagedata r:id="rId1" o:title="mso3C11"/>
      </v:shape>
    </w:pict>
  </w:numPicBullet>
  <w:abstractNum w:abstractNumId="0" w15:restartNumberingAfterBreak="0">
    <w:nsid w:val="07B841F1"/>
    <w:multiLevelType w:val="hybridMultilevel"/>
    <w:tmpl w:val="D3E46B1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BA81222"/>
    <w:multiLevelType w:val="hybridMultilevel"/>
    <w:tmpl w:val="87C2B3A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8F5A11"/>
    <w:multiLevelType w:val="hybridMultilevel"/>
    <w:tmpl w:val="8D1AA71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0954D7E"/>
    <w:multiLevelType w:val="hybridMultilevel"/>
    <w:tmpl w:val="C8BA267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B341B56"/>
    <w:multiLevelType w:val="hybridMultilevel"/>
    <w:tmpl w:val="1910E13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7CD01ED"/>
    <w:multiLevelType w:val="hybridMultilevel"/>
    <w:tmpl w:val="5828506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09770568">
    <w:abstractNumId w:val="1"/>
  </w:num>
  <w:num w:numId="2" w16cid:durableId="1650283468">
    <w:abstractNumId w:val="3"/>
  </w:num>
  <w:num w:numId="3" w16cid:durableId="1865364363">
    <w:abstractNumId w:val="5"/>
  </w:num>
  <w:num w:numId="4" w16cid:durableId="900408776">
    <w:abstractNumId w:val="4"/>
  </w:num>
  <w:num w:numId="5" w16cid:durableId="1491872748">
    <w:abstractNumId w:val="2"/>
  </w:num>
  <w:num w:numId="6" w16cid:durableId="6243881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A32C1"/>
    <w:rsid w:val="00074570"/>
    <w:rsid w:val="00087887"/>
    <w:rsid w:val="000B1641"/>
    <w:rsid w:val="00197B54"/>
    <w:rsid w:val="00233F4F"/>
    <w:rsid w:val="00263A76"/>
    <w:rsid w:val="00264B29"/>
    <w:rsid w:val="002E5EBE"/>
    <w:rsid w:val="00350720"/>
    <w:rsid w:val="003B35CA"/>
    <w:rsid w:val="003B7760"/>
    <w:rsid w:val="003E12C2"/>
    <w:rsid w:val="00413071"/>
    <w:rsid w:val="004225C0"/>
    <w:rsid w:val="0043048D"/>
    <w:rsid w:val="004858DF"/>
    <w:rsid w:val="004D6313"/>
    <w:rsid w:val="004F6A29"/>
    <w:rsid w:val="005062DD"/>
    <w:rsid w:val="00541BB9"/>
    <w:rsid w:val="005922E0"/>
    <w:rsid w:val="005B0CDC"/>
    <w:rsid w:val="00631806"/>
    <w:rsid w:val="00631A4B"/>
    <w:rsid w:val="00686175"/>
    <w:rsid w:val="00714B64"/>
    <w:rsid w:val="007572EF"/>
    <w:rsid w:val="0077517D"/>
    <w:rsid w:val="00780F4A"/>
    <w:rsid w:val="008066CA"/>
    <w:rsid w:val="0086168D"/>
    <w:rsid w:val="00865ED1"/>
    <w:rsid w:val="008869E3"/>
    <w:rsid w:val="008933B0"/>
    <w:rsid w:val="0091643D"/>
    <w:rsid w:val="00964BA2"/>
    <w:rsid w:val="009B0A40"/>
    <w:rsid w:val="00A90DCB"/>
    <w:rsid w:val="00AA2B48"/>
    <w:rsid w:val="00AA3CE4"/>
    <w:rsid w:val="00AF034E"/>
    <w:rsid w:val="00AF73F8"/>
    <w:rsid w:val="00B04440"/>
    <w:rsid w:val="00B249CE"/>
    <w:rsid w:val="00B34E4C"/>
    <w:rsid w:val="00B81404"/>
    <w:rsid w:val="00C13AF2"/>
    <w:rsid w:val="00C15FA3"/>
    <w:rsid w:val="00C65858"/>
    <w:rsid w:val="00C80B84"/>
    <w:rsid w:val="00CB7A7A"/>
    <w:rsid w:val="00CC17EE"/>
    <w:rsid w:val="00D37527"/>
    <w:rsid w:val="00D55DF1"/>
    <w:rsid w:val="00D574F2"/>
    <w:rsid w:val="00D84665"/>
    <w:rsid w:val="00DA15CE"/>
    <w:rsid w:val="00E07B84"/>
    <w:rsid w:val="00E24475"/>
    <w:rsid w:val="00E36834"/>
    <w:rsid w:val="00E66954"/>
    <w:rsid w:val="00ED5161"/>
    <w:rsid w:val="00F267D4"/>
    <w:rsid w:val="00F4463B"/>
    <w:rsid w:val="00FA32C1"/>
    <w:rsid w:val="00FB0BF4"/>
    <w:rsid w:val="00FB3F6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D54823"/>
  <w15:docId w15:val="{C702DEEF-F1E1-4907-B9FA-C7C0B09908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32C1"/>
    <w:rPr>
      <w:rFonts w:eastAsiaTheme="minorEastAsia"/>
      <w:sz w:val="20"/>
      <w:szCs w:val="20"/>
      <w:lang w:eastAsia="zh-CN"/>
    </w:rPr>
  </w:style>
  <w:style w:type="paragraph" w:styleId="Heading2">
    <w:name w:val="heading 2"/>
    <w:basedOn w:val="Normal"/>
    <w:next w:val="Normal"/>
    <w:link w:val="Heading2Char"/>
    <w:uiPriority w:val="9"/>
    <w:unhideWhenUsed/>
    <w:qFormat/>
    <w:rsid w:val="00B81404"/>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qFormat/>
    <w:rsid w:val="00FA32C1"/>
    <w:pPr>
      <w:widowControl w:val="0"/>
      <w:jc w:val="both"/>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99"/>
    <w:unhideWhenUsed/>
    <w:rsid w:val="00FA32C1"/>
    <w:pPr>
      <w:ind w:left="720"/>
      <w:contextualSpacing/>
    </w:pPr>
  </w:style>
  <w:style w:type="paragraph" w:styleId="BalloonText">
    <w:name w:val="Balloon Text"/>
    <w:basedOn w:val="Normal"/>
    <w:link w:val="BalloonTextChar"/>
    <w:uiPriority w:val="99"/>
    <w:semiHidden/>
    <w:unhideWhenUsed/>
    <w:rsid w:val="00FA32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32C1"/>
    <w:rPr>
      <w:rFonts w:ascii="Tahoma" w:eastAsiaTheme="minorEastAsia" w:hAnsi="Tahoma" w:cs="Tahoma"/>
      <w:sz w:val="16"/>
      <w:szCs w:val="16"/>
      <w:lang w:eastAsia="zh-CN"/>
    </w:rPr>
  </w:style>
  <w:style w:type="character" w:customStyle="1" w:styleId="Heading2Char">
    <w:name w:val="Heading 2 Char"/>
    <w:basedOn w:val="DefaultParagraphFont"/>
    <w:link w:val="Heading2"/>
    <w:uiPriority w:val="9"/>
    <w:rsid w:val="00B81404"/>
    <w:rPr>
      <w:rFonts w:asciiTheme="majorHAnsi" w:eastAsiaTheme="majorEastAsia" w:hAnsiTheme="majorHAnsi" w:cstheme="majorBidi"/>
      <w:b/>
      <w:bCs/>
      <w:color w:val="4F81BD" w:themeColor="accent1"/>
      <w:sz w:val="26"/>
      <w:szCs w:val="26"/>
    </w:rPr>
  </w:style>
  <w:style w:type="paragraph" w:styleId="Header">
    <w:name w:val="header"/>
    <w:basedOn w:val="Normal"/>
    <w:link w:val="HeaderChar"/>
    <w:uiPriority w:val="99"/>
    <w:semiHidden/>
    <w:unhideWhenUsed/>
    <w:rsid w:val="003B35C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3B35CA"/>
    <w:rPr>
      <w:rFonts w:eastAsiaTheme="minorEastAsia"/>
      <w:sz w:val="20"/>
      <w:szCs w:val="20"/>
      <w:lang w:eastAsia="zh-CN"/>
    </w:rPr>
  </w:style>
  <w:style w:type="paragraph" w:styleId="Footer">
    <w:name w:val="footer"/>
    <w:basedOn w:val="Normal"/>
    <w:link w:val="FooterChar"/>
    <w:uiPriority w:val="99"/>
    <w:semiHidden/>
    <w:unhideWhenUsed/>
    <w:rsid w:val="003B35CA"/>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3B35CA"/>
    <w:rPr>
      <w:rFonts w:eastAsiaTheme="minorEastAsia"/>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package" Target="embeddings/Microsoft_PowerPoint_Slide2.sldx"/><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5.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PowerPoint_Slide1.sldx"/><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package" Target="embeddings/Microsoft_PowerPoint_Slide.sldx"/><Relationship Id="rId14" Type="http://schemas.openxmlformats.org/officeDocument/2006/relationships/image" Target="media/image6.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169</TotalTime>
  <Pages>8</Pages>
  <Words>680</Words>
  <Characters>3881</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4552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Ahmed Ibrahim  Muhumed</cp:lastModifiedBy>
  <cp:revision>50</cp:revision>
  <dcterms:created xsi:type="dcterms:W3CDTF">2023-07-20T15:58:00Z</dcterms:created>
  <dcterms:modified xsi:type="dcterms:W3CDTF">2023-12-20T07:04:00Z</dcterms:modified>
</cp:coreProperties>
</file>